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5B" w:rsidRPr="00A4157A" w:rsidRDefault="00AE0921" w:rsidP="00A41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Farg’ona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universiteti</w:t>
      </w:r>
      <w:proofErr w:type="spellEnd"/>
    </w:p>
    <w:p w:rsidR="00AE0921" w:rsidRPr="00A4157A" w:rsidRDefault="00AE0921" w:rsidP="00A41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Matematika-informatika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fakulteti</w:t>
      </w:r>
      <w:proofErr w:type="spellEnd"/>
    </w:p>
    <w:p w:rsidR="00AE0921" w:rsidRPr="00A4157A" w:rsidRDefault="00AE0921" w:rsidP="00A41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Matematik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analiz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differensial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tenglamalar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kafedrasi</w:t>
      </w:r>
      <w:proofErr w:type="spellEnd"/>
    </w:p>
    <w:p w:rsidR="00AE0921" w:rsidRPr="00A4157A" w:rsidRDefault="00AE0921" w:rsidP="00AE09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OTM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milliy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reytingi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indikatorlari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bo’yicha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Xorijiy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ilmiy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tadqiqot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markazlari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grantlari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xorijiy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ilmiy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fondlarning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buyurtmalari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hisobiga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olingan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mablag’lar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nomli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1.7.1-bandning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ijrosini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ta’minlash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yuzasidan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kafedrada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amalga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oshirilgan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ishlar</w:t>
      </w:r>
      <w:proofErr w:type="spellEnd"/>
      <w:r w:rsidRPr="00A4157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E0921" w:rsidRPr="00A4157A" w:rsidRDefault="00AE0921" w:rsidP="00A4157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6048" w:rsidRPr="00A4157A" w:rsidRDefault="00AE0921" w:rsidP="00A415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1.1.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Kafedra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dotsenti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fizika-matematika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fanlari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doktori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E.T.Karimov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dunyoning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TOP 300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taligiga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kiruvchi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Belgiyaning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Gent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universitetidagi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“2021-2028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Methusalim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Analysis and PDE ”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mablag’lari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hisobidan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16.02.2022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30.04.2022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Professor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MIchail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Ruzhansky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boshchiligidagi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“Analysis and PDE”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markazda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>bordi</w:t>
      </w:r>
      <w:proofErr w:type="spellEnd"/>
      <w:r w:rsidR="00FC6048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6" w:history="1">
        <w:r w:rsidR="00A4157A" w:rsidRPr="00A415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https://analysis-pde.org/erkinjon-karimov/</w:t>
        </w:r>
      </w:hyperlink>
      <w:r w:rsidR="00A4157A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4157A" w:rsidRPr="00A4157A" w:rsidRDefault="00A4157A" w:rsidP="00A415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36E29" w:rsidRPr="00A4157A" w:rsidRDefault="00A36E29" w:rsidP="00A415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57A">
        <w:rPr>
          <w:rFonts w:ascii="Times New Roman" w:hAnsi="Times New Roman" w:cs="Times New Roman"/>
          <w:sz w:val="28"/>
          <w:szCs w:val="28"/>
          <w:lang w:val="en-US"/>
        </w:rPr>
        <w:t>1. Work carried out in the department in connection with the implementation of paragraph 1.7.1 entitled</w:t>
      </w:r>
      <w:bookmarkStart w:id="0" w:name="_GoBack"/>
      <w:bookmarkEnd w:id="0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"Funds received at the expense of grants of foreign scientific research centers and orders of foreign scientific foundations" according to the indicators of the national rating of Higher Educational Institutions. </w:t>
      </w:r>
    </w:p>
    <w:p w:rsidR="00A36E29" w:rsidRPr="00A4157A" w:rsidRDefault="00A36E29" w:rsidP="00A415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1.1. </w:t>
      </w:r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Associate </w:t>
      </w:r>
      <w:r w:rsidRPr="00A4157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rofessor of the Department,  Doctor of Science Physics </w:t>
      </w:r>
      <w:r w:rsidRPr="00A415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nd Mathematics E.T.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Karimov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 from 16.02.2022 to 30.04.2022 did the research under the fund of the Foreign Project "2021-2028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Methusalim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57A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Analysis and PDE" at the International Scientific Center  "Analysis and </w:t>
      </w:r>
    </w:p>
    <w:p w:rsidR="00A36E29" w:rsidRPr="00A4157A" w:rsidRDefault="00A36E29" w:rsidP="00A415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4157A">
        <w:rPr>
          <w:rFonts w:ascii="Times New Roman" w:hAnsi="Times New Roman" w:cs="Times New Roman"/>
          <w:sz w:val="28"/>
          <w:szCs w:val="28"/>
          <w:lang w:val="en-US"/>
        </w:rPr>
        <w:t>PDE".</w:t>
      </w:r>
      <w:proofErr w:type="gramEnd"/>
      <w:r w:rsidR="00A4157A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A4157A" w:rsidRPr="00A415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https://analysis-pde.org/erkinjon-karimov/</w:t>
        </w:r>
      </w:hyperlink>
      <w:r w:rsidR="00A4157A" w:rsidRPr="00A415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36E29" w:rsidRPr="00A4157A" w:rsidRDefault="00A36E29" w:rsidP="00A415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36E29" w:rsidRPr="00A4157A" w:rsidRDefault="00A36E29" w:rsidP="00A415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0921" w:rsidRPr="00A4157A" w:rsidRDefault="00FC6048" w:rsidP="00FC604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415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3AAA6C6" wp14:editId="24CCDE09">
            <wp:simplePos x="0" y="0"/>
            <wp:positionH relativeFrom="column">
              <wp:posOffset>-363855</wp:posOffset>
            </wp:positionH>
            <wp:positionV relativeFrom="paragraph">
              <wp:posOffset>-476885</wp:posOffset>
            </wp:positionV>
            <wp:extent cx="6277610" cy="8872855"/>
            <wp:effectExtent l="0" t="0" r="8890" b="4445"/>
            <wp:wrapTight wrapText="bothSides">
              <wp:wrapPolygon edited="0">
                <wp:start x="0" y="0"/>
                <wp:lineTo x="0" y="21564"/>
                <wp:lineTo x="21565" y="21564"/>
                <wp:lineTo x="21565" y="0"/>
                <wp:lineTo x="0" y="0"/>
              </wp:wrapPolygon>
            </wp:wrapTight>
            <wp:docPr id="1" name="Рисунок 1" descr="E:\2022-2023-ўқув йили\poster-analysis-pde-mediu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-ўқув йили\poster-analysis-pde-medium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88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048" w:rsidRPr="00A4157A" w:rsidRDefault="00FC6048" w:rsidP="00AE09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4157A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FC6048" w:rsidRPr="00A4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12B"/>
    <w:multiLevelType w:val="hybridMultilevel"/>
    <w:tmpl w:val="B250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21"/>
    <w:rsid w:val="004A344A"/>
    <w:rsid w:val="00A36E29"/>
    <w:rsid w:val="00A4157A"/>
    <w:rsid w:val="00AE0921"/>
    <w:rsid w:val="00DC365B"/>
    <w:rsid w:val="00F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04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1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04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1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analysis-pde.org/erkinjon-karim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lysis-pde.org/erkinjon-karim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2022-10-30T15:43:00Z</dcterms:created>
  <dcterms:modified xsi:type="dcterms:W3CDTF">2022-10-30T16:48:00Z</dcterms:modified>
</cp:coreProperties>
</file>