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CF" w:rsidRPr="005B53F9" w:rsidRDefault="00C379CF" w:rsidP="00D01D01">
      <w:pPr>
        <w:jc w:val="center"/>
        <w:rPr>
          <w:rFonts w:ascii="Times New Roman" w:hAnsi="Times New Roman" w:cs="Times New Roman"/>
          <w:b/>
          <w:sz w:val="32"/>
          <w:szCs w:val="32"/>
          <w:lang w:val="uz-Cyrl-UZ"/>
        </w:rPr>
      </w:pPr>
      <w:r w:rsidRPr="005B53F9">
        <w:rPr>
          <w:rFonts w:ascii="Times New Roman" w:hAnsi="Times New Roman" w:cs="Times New Roman"/>
          <w:b/>
          <w:sz w:val="32"/>
          <w:szCs w:val="32"/>
          <w:lang w:val="uz-Cyrl-UZ"/>
        </w:rPr>
        <w:t>Фарғона давлат университети</w:t>
      </w:r>
    </w:p>
    <w:p w:rsidR="00C379CF" w:rsidRPr="005B53F9" w:rsidRDefault="00C379CF" w:rsidP="00D01D01">
      <w:pPr>
        <w:jc w:val="center"/>
        <w:rPr>
          <w:rFonts w:ascii="Times New Roman" w:hAnsi="Times New Roman" w:cs="Times New Roman"/>
          <w:b/>
          <w:sz w:val="32"/>
          <w:szCs w:val="32"/>
          <w:lang w:val="uz-Cyrl-UZ"/>
        </w:rPr>
      </w:pPr>
      <w:r w:rsidRPr="005B53F9">
        <w:rPr>
          <w:rFonts w:ascii="Times New Roman" w:hAnsi="Times New Roman" w:cs="Times New Roman"/>
          <w:b/>
          <w:sz w:val="32"/>
          <w:szCs w:val="32"/>
          <w:lang w:val="uz-Cyrl-UZ"/>
        </w:rPr>
        <w:t>Ҳарбий таълим факультети</w:t>
      </w:r>
    </w:p>
    <w:p w:rsidR="00C379CF" w:rsidRPr="005B53F9" w:rsidRDefault="00C379CF" w:rsidP="00D01D01">
      <w:pPr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b/>
          <w:sz w:val="28"/>
          <w:szCs w:val="28"/>
          <w:lang w:val="uz-Cyrl-UZ"/>
        </w:rPr>
        <w:t>Республи</w:t>
      </w:r>
      <w:r w:rsidR="00042784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ка илмий-амалий конференцияси. </w:t>
      </w:r>
      <w:r w:rsidRPr="005B53F9">
        <w:rPr>
          <w:rFonts w:ascii="Times New Roman" w:hAnsi="Times New Roman" w:cs="Times New Roman"/>
          <w:b/>
          <w:sz w:val="28"/>
          <w:szCs w:val="28"/>
          <w:lang w:val="uz-Cyrl-UZ"/>
        </w:rPr>
        <w:t>2021 йил, 12 май.</w:t>
      </w:r>
    </w:p>
    <w:p w:rsidR="00C379CF" w:rsidRPr="005B53F9" w:rsidRDefault="00C379CF" w:rsidP="00D01D01">
      <w:pPr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C379CF" w:rsidRPr="005B53F9" w:rsidRDefault="00C379CF" w:rsidP="00D01D01">
      <w:pPr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D01D01" w:rsidRPr="005B53F9" w:rsidRDefault="00D01D01" w:rsidP="001A5D6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z-Cyrl-UZ"/>
        </w:rPr>
      </w:pPr>
      <w:r w:rsidRPr="005B53F9">
        <w:rPr>
          <w:rFonts w:ascii="Times New Roman" w:hAnsi="Times New Roman" w:cs="Times New Roman"/>
          <w:b/>
          <w:sz w:val="32"/>
          <w:szCs w:val="32"/>
          <w:lang w:val="uz-Cyrl-UZ"/>
        </w:rPr>
        <w:t>Мавзу:</w:t>
      </w:r>
      <w:r w:rsidR="00042784">
        <w:rPr>
          <w:rFonts w:ascii="Times New Roman" w:hAnsi="Times New Roman" w:cs="Times New Roman"/>
          <w:sz w:val="32"/>
          <w:szCs w:val="32"/>
          <w:lang w:val="uz-Cyrl-UZ"/>
        </w:rPr>
        <w:t xml:space="preserve"> </w:t>
      </w:r>
      <w:r w:rsidRPr="005B53F9">
        <w:rPr>
          <w:rFonts w:ascii="Times New Roman" w:hAnsi="Times New Roman" w:cs="Times New Roman"/>
          <w:sz w:val="32"/>
          <w:szCs w:val="32"/>
          <w:lang w:val="uz-Cyrl-UZ"/>
        </w:rPr>
        <w:t>Резервдаги ва заҳирадаги  офицерларни тайёрлаш тизимини ривожлантиришда инновацион ёнд</w:t>
      </w:r>
      <w:r w:rsidR="0051594B">
        <w:rPr>
          <w:rFonts w:ascii="Times New Roman" w:hAnsi="Times New Roman" w:cs="Times New Roman"/>
          <w:sz w:val="32"/>
          <w:szCs w:val="32"/>
          <w:lang w:val="uz-Cyrl-UZ"/>
        </w:rPr>
        <w:t>а</w:t>
      </w:r>
      <w:r w:rsidRPr="005B53F9">
        <w:rPr>
          <w:rFonts w:ascii="Times New Roman" w:hAnsi="Times New Roman" w:cs="Times New Roman"/>
          <w:sz w:val="32"/>
          <w:szCs w:val="32"/>
          <w:lang w:val="uz-Cyrl-UZ"/>
        </w:rPr>
        <w:t>шув.</w:t>
      </w:r>
    </w:p>
    <w:p w:rsidR="00D01D01" w:rsidRPr="005B53F9" w:rsidRDefault="00D01D01" w:rsidP="00D01D01">
      <w:pPr>
        <w:rPr>
          <w:rFonts w:ascii="Times New Roman" w:hAnsi="Times New Roman" w:cs="Times New Roman"/>
          <w:sz w:val="28"/>
          <w:szCs w:val="28"/>
          <w:lang w:val="uz-Cyrl-UZ"/>
        </w:rPr>
      </w:pPr>
    </w:p>
    <w:p w:rsidR="00D01D01" w:rsidRPr="005B53F9" w:rsidRDefault="00D01D01" w:rsidP="00D01D01">
      <w:pPr>
        <w:ind w:firstLine="708"/>
        <w:rPr>
          <w:rFonts w:ascii="Times New Roman" w:hAnsi="Times New Roman" w:cs="Times New Roman"/>
          <w:b/>
          <w:sz w:val="28"/>
          <w:szCs w:val="28"/>
          <w:u w:val="single"/>
          <w:lang w:val="uz-Cyrl-UZ"/>
        </w:rPr>
      </w:pPr>
      <w:r w:rsidRPr="005B53F9">
        <w:rPr>
          <w:rFonts w:ascii="Times New Roman" w:hAnsi="Times New Roman" w:cs="Times New Roman"/>
          <w:b/>
          <w:sz w:val="28"/>
          <w:szCs w:val="28"/>
          <w:u w:val="single"/>
          <w:lang w:val="uz-Cyrl-UZ"/>
        </w:rPr>
        <w:t>Конференция   шўъбалари:</w:t>
      </w:r>
    </w:p>
    <w:p w:rsidR="00C379CF" w:rsidRPr="005B53F9" w:rsidRDefault="00C379CF" w:rsidP="00D01D01">
      <w:pPr>
        <w:rPr>
          <w:rFonts w:ascii="Times New Roman" w:hAnsi="Times New Roman" w:cs="Times New Roman"/>
          <w:sz w:val="28"/>
          <w:szCs w:val="28"/>
          <w:lang w:val="uz-Cyrl-UZ"/>
        </w:rPr>
      </w:pPr>
    </w:p>
    <w:p w:rsidR="006649F1" w:rsidRPr="005B53F9" w:rsidRDefault="00D01D01" w:rsidP="001A5D6C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 w:rsidRPr="005B53F9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1-чи шўъба:</w:t>
      </w:r>
    </w:p>
    <w:p w:rsidR="00D01D01" w:rsidRPr="005B53F9" w:rsidRDefault="00453A0F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sz w:val="28"/>
          <w:szCs w:val="28"/>
          <w:lang w:val="uz-Cyrl-UZ"/>
        </w:rPr>
        <w:t>Олий таълим муассасалари</w:t>
      </w:r>
      <w:r w:rsidR="00336A56">
        <w:rPr>
          <w:rFonts w:ascii="Times New Roman" w:hAnsi="Times New Roman" w:cs="Times New Roman"/>
          <w:sz w:val="28"/>
          <w:szCs w:val="28"/>
          <w:lang w:val="uz-Cyrl-UZ"/>
        </w:rPr>
        <w:t xml:space="preserve"> ҳарбий таълим ўқув бўлинмалари</w:t>
      </w:r>
      <w:r w:rsidR="00D01D01" w:rsidRPr="005B53F9">
        <w:rPr>
          <w:rFonts w:ascii="Times New Roman" w:hAnsi="Times New Roman" w:cs="Times New Roman"/>
          <w:sz w:val="28"/>
          <w:szCs w:val="28"/>
          <w:lang w:val="uz-Cyrl-UZ"/>
        </w:rPr>
        <w:t>да  офицерларни тайёрлаш</w:t>
      </w:r>
      <w:r w:rsidRPr="005B53F9">
        <w:rPr>
          <w:rFonts w:ascii="Times New Roman" w:hAnsi="Times New Roman" w:cs="Times New Roman"/>
          <w:sz w:val="28"/>
          <w:szCs w:val="28"/>
          <w:lang w:val="uz-Cyrl-UZ"/>
        </w:rPr>
        <w:t>даги</w:t>
      </w:r>
      <w:r w:rsidR="00D01D01"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 долзарб муаммолар ва унинг ечимлари.</w:t>
      </w:r>
    </w:p>
    <w:p w:rsidR="00D01D01" w:rsidRPr="005B53F9" w:rsidRDefault="00D01D01" w:rsidP="001A5D6C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 w:rsidRPr="005B53F9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2-чи шўъба:</w:t>
      </w:r>
    </w:p>
    <w:p w:rsidR="000C2015" w:rsidRPr="005B53F9" w:rsidRDefault="00FD18CB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sz w:val="28"/>
          <w:szCs w:val="28"/>
          <w:lang w:val="uz-Cyrl-UZ"/>
        </w:rPr>
        <w:t>Чақирувга қадар бошланғич тайёргарлик фани бўйича миллий ўқув дастури</w:t>
      </w:r>
      <w:r w:rsidR="00F05880">
        <w:rPr>
          <w:rFonts w:ascii="Times New Roman" w:hAnsi="Times New Roman" w:cs="Times New Roman"/>
          <w:sz w:val="28"/>
          <w:szCs w:val="28"/>
          <w:lang w:val="uz-Cyrl-UZ"/>
        </w:rPr>
        <w:t xml:space="preserve"> ва уни такомиллаштириш истиқбол</w:t>
      </w:r>
      <w:r w:rsidR="00EC5EB9">
        <w:rPr>
          <w:rFonts w:ascii="Times New Roman" w:hAnsi="Times New Roman" w:cs="Times New Roman"/>
          <w:sz w:val="28"/>
          <w:szCs w:val="28"/>
          <w:lang w:val="uz-Cyrl-UZ"/>
        </w:rPr>
        <w:t>лари.</w:t>
      </w:r>
    </w:p>
    <w:p w:rsidR="00FD18CB" w:rsidRPr="005B53F9" w:rsidRDefault="00FD18CB" w:rsidP="001A5D6C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 w:rsidRPr="005B53F9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3-чи шўъба:</w:t>
      </w:r>
    </w:p>
    <w:p w:rsidR="001A5D6C" w:rsidRPr="005B53F9" w:rsidRDefault="001A5D6C" w:rsidP="001A5D6C">
      <w:pPr>
        <w:tabs>
          <w:tab w:val="left" w:pos="1019"/>
          <w:tab w:val="center" w:pos="4614"/>
        </w:tabs>
        <w:spacing w:after="0" w:line="240" w:lineRule="auto"/>
        <w:ind w:right="127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Чақирувга қадар бошланғич тайёргарлик раҳбарларини тайёрлашда </w:t>
      </w:r>
    </w:p>
    <w:p w:rsidR="001A5D6C" w:rsidRPr="005B53F9" w:rsidRDefault="001A5D6C" w:rsidP="001A5D6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инновацион педагогик-психологик технологияларнинг </w:t>
      </w:r>
      <w:r w:rsidR="00B44B14" w:rsidRPr="005B53F9">
        <w:rPr>
          <w:rFonts w:ascii="Times New Roman" w:hAnsi="Times New Roman" w:cs="Times New Roman"/>
          <w:sz w:val="28"/>
          <w:szCs w:val="28"/>
          <w:lang w:val="uz-Cyrl-UZ"/>
        </w:rPr>
        <w:t>ўрн</w:t>
      </w:r>
      <w:r w:rsidRPr="005B53F9">
        <w:rPr>
          <w:rFonts w:ascii="Times New Roman" w:hAnsi="Times New Roman" w:cs="Times New Roman"/>
          <w:sz w:val="28"/>
          <w:szCs w:val="28"/>
          <w:lang w:val="uz-Cyrl-UZ"/>
        </w:rPr>
        <w:t>и.</w:t>
      </w:r>
    </w:p>
    <w:p w:rsidR="001A5D6C" w:rsidRPr="005B53F9" w:rsidRDefault="001A5D6C" w:rsidP="001A5D6C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</w:p>
    <w:p w:rsidR="00FD18CB" w:rsidRPr="005B53F9" w:rsidRDefault="00FD18CB" w:rsidP="001A5D6C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 w:rsidRPr="005B53F9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4-чи шўъба:</w:t>
      </w:r>
    </w:p>
    <w:p w:rsidR="00BD5958" w:rsidRPr="005B53F9" w:rsidRDefault="001A5D6C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Резервдаги  ва заҳирадаги офицерларни  </w:t>
      </w:r>
      <w:r w:rsidR="00EC5EB9">
        <w:rPr>
          <w:rFonts w:ascii="Times New Roman" w:hAnsi="Times New Roman" w:cs="Times New Roman"/>
          <w:sz w:val="28"/>
          <w:szCs w:val="28"/>
          <w:lang w:val="uz-Cyrl-UZ"/>
        </w:rPr>
        <w:t xml:space="preserve">ватанпарварлик руҳида </w:t>
      </w:r>
      <w:r w:rsidRPr="005B53F9">
        <w:rPr>
          <w:rFonts w:ascii="Times New Roman" w:hAnsi="Times New Roman" w:cs="Times New Roman"/>
          <w:sz w:val="28"/>
          <w:szCs w:val="28"/>
          <w:lang w:val="uz-Cyrl-UZ"/>
        </w:rPr>
        <w:t>та</w:t>
      </w:r>
      <w:r w:rsidR="00B44B14" w:rsidRPr="005B53F9">
        <w:rPr>
          <w:rFonts w:ascii="Times New Roman" w:hAnsi="Times New Roman" w:cs="Times New Roman"/>
          <w:sz w:val="28"/>
          <w:szCs w:val="28"/>
          <w:lang w:val="uz-Cyrl-UZ"/>
        </w:rPr>
        <w:t>р</w:t>
      </w:r>
      <w:r w:rsidR="00EC5EB9">
        <w:rPr>
          <w:rFonts w:ascii="Times New Roman" w:hAnsi="Times New Roman" w:cs="Times New Roman"/>
          <w:sz w:val="28"/>
          <w:szCs w:val="28"/>
          <w:lang w:val="uz-Cyrl-UZ"/>
        </w:rPr>
        <w:t>бия</w:t>
      </w:r>
      <w:r w:rsidRPr="005B53F9">
        <w:rPr>
          <w:rFonts w:ascii="Times New Roman" w:hAnsi="Times New Roman" w:cs="Times New Roman"/>
          <w:sz w:val="28"/>
          <w:szCs w:val="28"/>
          <w:lang w:val="uz-Cyrl-UZ"/>
        </w:rPr>
        <w:t>лашда тарихий ёндошув ва миллий қадриятлардан фойдаланиш тамойиллари.</w:t>
      </w:r>
    </w:p>
    <w:p w:rsidR="00BD5958" w:rsidRPr="005B53F9" w:rsidRDefault="00BD5958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:rsidR="00BD5958" w:rsidRPr="005B53F9" w:rsidRDefault="00BD5958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:rsidR="00BD5958" w:rsidRPr="005B53F9" w:rsidRDefault="00BD5958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:rsidR="00BD5958" w:rsidRPr="005B53F9" w:rsidRDefault="00BD5958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:rsidR="00BD5958" w:rsidRPr="005B53F9" w:rsidRDefault="00BD5958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:rsidR="00BD5958" w:rsidRPr="005B53F9" w:rsidRDefault="00BD5958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:rsidR="005B53F9" w:rsidRPr="005B53F9" w:rsidRDefault="005B53F9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lastRenderedPageBreak/>
        <w:t>ЎЗБЕКИСТОН РЕСПУБЛИКАСИ</w:t>
      </w:r>
    </w:p>
    <w:p w:rsidR="005B53F9" w:rsidRPr="005B53F9" w:rsidRDefault="005B53F9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ОЛИЙ ВА ЎРТА МАХСУС ТАЪЛИМ ВАЗИРЛИГИ</w:t>
      </w:r>
    </w:p>
    <w:p w:rsidR="005B53F9" w:rsidRPr="005B53F9" w:rsidRDefault="005B53F9" w:rsidP="005B53F9">
      <w:pPr>
        <w:pStyle w:val="a7"/>
        <w:shd w:val="clear" w:color="auto" w:fill="auto"/>
        <w:tabs>
          <w:tab w:val="left" w:pos="284"/>
          <w:tab w:val="left" w:pos="851"/>
        </w:tabs>
        <w:spacing w:before="0" w:line="240" w:lineRule="auto"/>
        <w:ind w:firstLine="567"/>
        <w:contextualSpacing/>
        <w:jc w:val="center"/>
        <w:rPr>
          <w:color w:val="000000"/>
          <w:sz w:val="28"/>
          <w:szCs w:val="28"/>
          <w:lang w:val="uz-Cyrl-UZ"/>
        </w:rPr>
      </w:pPr>
      <w:r w:rsidRPr="005B53F9">
        <w:rPr>
          <w:color w:val="000000"/>
          <w:sz w:val="28"/>
          <w:szCs w:val="28"/>
          <w:lang w:val="uz-Cyrl-UZ"/>
        </w:rPr>
        <w:t>ФАРҒОНА ДАВЛАТ УНИВЕРСИТЕТИ</w:t>
      </w:r>
    </w:p>
    <w:p w:rsidR="005B53F9" w:rsidRPr="005B53F9" w:rsidRDefault="005B53F9" w:rsidP="005B53F9">
      <w:pPr>
        <w:pStyle w:val="a7"/>
        <w:shd w:val="clear" w:color="auto" w:fill="auto"/>
        <w:tabs>
          <w:tab w:val="left" w:pos="284"/>
          <w:tab w:val="left" w:pos="851"/>
        </w:tabs>
        <w:spacing w:before="0" w:line="240" w:lineRule="auto"/>
        <w:ind w:firstLine="567"/>
        <w:contextualSpacing/>
        <w:jc w:val="center"/>
        <w:rPr>
          <w:rStyle w:val="12pt"/>
          <w:b w:val="0"/>
          <w:sz w:val="28"/>
          <w:szCs w:val="28"/>
          <w:lang w:val="uz-Cyrl-UZ"/>
        </w:rPr>
      </w:pPr>
      <w:r w:rsidRPr="005B53F9">
        <w:rPr>
          <w:rStyle w:val="12pt"/>
          <w:b w:val="0"/>
          <w:color w:val="000000"/>
          <w:sz w:val="28"/>
          <w:szCs w:val="28"/>
          <w:lang w:val="uz-Cyrl-UZ"/>
        </w:rPr>
        <w:t>АХБОРОТ ХАТИ</w:t>
      </w:r>
    </w:p>
    <w:p w:rsidR="005B53F9" w:rsidRPr="005B53F9" w:rsidRDefault="005B53F9" w:rsidP="005B53F9">
      <w:pPr>
        <w:pStyle w:val="a7"/>
        <w:shd w:val="clear" w:color="auto" w:fill="auto"/>
        <w:tabs>
          <w:tab w:val="left" w:pos="284"/>
          <w:tab w:val="left" w:pos="851"/>
        </w:tabs>
        <w:spacing w:before="0" w:line="240" w:lineRule="auto"/>
        <w:ind w:firstLine="567"/>
        <w:contextualSpacing/>
        <w:jc w:val="center"/>
        <w:rPr>
          <w:lang w:val="uz-Cyrl-UZ"/>
        </w:rPr>
      </w:pPr>
    </w:p>
    <w:p w:rsidR="005B53F9" w:rsidRPr="005B53F9" w:rsidRDefault="005B53F9" w:rsidP="005B53F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Style w:val="11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Ўзбекистон Республикаси Вазирлар Маҳкамасининг 2021 йил 2 мартдаги 78-Ф сонли Фармойиши билан тасдиқланган  “2021 йилда республика миқёсида ўтказиладиган илмий ва ил</w:t>
      </w:r>
      <w:r w:rsidR="0004278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мий-техник тадбирлар режаси”га мувофиқ </w:t>
      </w:r>
      <w:r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2021 йил 12 май куни</w:t>
      </w:r>
      <w:r w:rsidRPr="005B53F9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 xml:space="preserve"> </w:t>
      </w:r>
      <w:r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Фарғона давлат университетида </w:t>
      </w:r>
      <w:r w:rsidRPr="005B53F9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“Резервдаги ва захирадаги офицерларни тайёрлаш тизимини ривожлантиришда инновацион ёнд</w:t>
      </w:r>
      <w:r w:rsidR="0051594B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а</w:t>
      </w:r>
      <w:r w:rsidRPr="005B53F9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шув”</w:t>
      </w:r>
      <w:r w:rsidR="00D96C32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 xml:space="preserve"> </w:t>
      </w:r>
      <w:r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мавзусидаги </w:t>
      </w:r>
      <w:r w:rsidRPr="005B53F9">
        <w:rPr>
          <w:rStyle w:val="11"/>
          <w:color w:val="000000"/>
          <w:sz w:val="28"/>
          <w:szCs w:val="28"/>
          <w:lang w:val="uz-Cyrl-UZ"/>
        </w:rPr>
        <w:t>республика илмий - амалий анжумани ўтказилади.</w:t>
      </w:r>
    </w:p>
    <w:p w:rsidR="005B53F9" w:rsidRPr="005B53F9" w:rsidRDefault="005B53F9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lang w:val="uz-Cyrl-UZ"/>
        </w:rPr>
      </w:pPr>
    </w:p>
    <w:p w:rsidR="005B53F9" w:rsidRPr="005B53F9" w:rsidRDefault="005B53F9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Анжуман шўъбалари:</w:t>
      </w:r>
    </w:p>
    <w:p w:rsidR="005B53F9" w:rsidRPr="005B53F9" w:rsidRDefault="005B53F9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</w:p>
    <w:p w:rsidR="00336A56" w:rsidRPr="00336A56" w:rsidRDefault="00336A56" w:rsidP="00336A56">
      <w:pPr>
        <w:pStyle w:val="ab"/>
        <w:numPr>
          <w:ilvl w:val="0"/>
          <w:numId w:val="1"/>
        </w:numPr>
        <w:spacing w:line="240" w:lineRule="auto"/>
        <w:ind w:left="709" w:hanging="567"/>
        <w:rPr>
          <w:rFonts w:ascii="Times New Roman" w:hAnsi="Times New Roman"/>
          <w:sz w:val="28"/>
          <w:szCs w:val="28"/>
          <w:lang w:val="uz-Cyrl-UZ"/>
        </w:rPr>
      </w:pPr>
      <w:r w:rsidRPr="00336A56">
        <w:rPr>
          <w:rFonts w:ascii="Times New Roman" w:hAnsi="Times New Roman"/>
          <w:sz w:val="28"/>
          <w:szCs w:val="28"/>
          <w:lang w:val="uz-Cyrl-UZ"/>
        </w:rPr>
        <w:t>Олий таълим муассасалари ҳарбий таълим ўқув бўлинмаларида</w:t>
      </w:r>
      <w:r w:rsidR="00042784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042784" w:rsidRPr="006A16DD">
        <w:rPr>
          <w:rFonts w:ascii="Times New Roman" w:hAnsi="Times New Roman"/>
          <w:sz w:val="28"/>
          <w:szCs w:val="28"/>
          <w:lang w:val="uz-Cyrl-UZ"/>
        </w:rPr>
        <w:t>заҳирадаги</w:t>
      </w:r>
      <w:r w:rsidR="00042784" w:rsidRPr="00336A56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336A56">
        <w:rPr>
          <w:rFonts w:ascii="Times New Roman" w:hAnsi="Times New Roman"/>
          <w:sz w:val="28"/>
          <w:szCs w:val="28"/>
          <w:lang w:val="uz-Cyrl-UZ"/>
        </w:rPr>
        <w:t>офицерларни тайёрлашдаги долзарб муаммолар ва унинг ечимлари.</w:t>
      </w:r>
    </w:p>
    <w:p w:rsidR="005B53F9" w:rsidRPr="006A16DD" w:rsidRDefault="005B53F9" w:rsidP="00336A56">
      <w:pPr>
        <w:numPr>
          <w:ilvl w:val="0"/>
          <w:numId w:val="1"/>
        </w:numPr>
        <w:spacing w:after="160" w:line="240" w:lineRule="auto"/>
        <w:ind w:left="709" w:hanging="567"/>
        <w:rPr>
          <w:rFonts w:ascii="Times New Roman" w:hAnsi="Times New Roman" w:cs="Times New Roman"/>
          <w:sz w:val="28"/>
          <w:szCs w:val="28"/>
          <w:lang w:val="uz-Cyrl-UZ"/>
        </w:rPr>
      </w:pPr>
      <w:r w:rsidRPr="006A16DD">
        <w:rPr>
          <w:rFonts w:ascii="Times New Roman" w:hAnsi="Times New Roman" w:cs="Times New Roman"/>
          <w:sz w:val="28"/>
          <w:szCs w:val="28"/>
          <w:lang w:val="uz-Cyrl-UZ"/>
        </w:rPr>
        <w:t>Чақирувга қадар бошланғич тайёргарлик фани бўйича миллий ўқув дастури</w:t>
      </w:r>
      <w:r w:rsidR="00F0588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1594B" w:rsidRPr="006A16DD">
        <w:rPr>
          <w:rFonts w:ascii="Times New Roman" w:hAnsi="Times New Roman" w:cs="Times New Roman"/>
          <w:sz w:val="28"/>
          <w:szCs w:val="28"/>
          <w:lang w:val="uz-Cyrl-UZ"/>
        </w:rPr>
        <w:t>ва уни</w:t>
      </w:r>
      <w:r w:rsidR="00F05880">
        <w:rPr>
          <w:rFonts w:ascii="Times New Roman" w:hAnsi="Times New Roman" w:cs="Times New Roman"/>
          <w:sz w:val="28"/>
          <w:szCs w:val="28"/>
          <w:lang w:val="uz-Cyrl-UZ"/>
        </w:rPr>
        <w:t xml:space="preserve"> такомиллаштириш истиқболлари</w:t>
      </w:r>
      <w:r w:rsidRPr="006A16DD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5B53F9" w:rsidRPr="006A16DD" w:rsidRDefault="005B53F9" w:rsidP="00336A56">
      <w:pPr>
        <w:numPr>
          <w:ilvl w:val="0"/>
          <w:numId w:val="1"/>
        </w:numPr>
        <w:tabs>
          <w:tab w:val="left" w:pos="1019"/>
        </w:tabs>
        <w:spacing w:after="0" w:line="240" w:lineRule="auto"/>
        <w:ind w:left="709" w:right="127" w:hanging="567"/>
        <w:rPr>
          <w:rFonts w:ascii="Times New Roman" w:hAnsi="Times New Roman" w:cs="Times New Roman"/>
          <w:sz w:val="28"/>
          <w:szCs w:val="28"/>
          <w:lang w:val="uz-Cyrl-UZ"/>
        </w:rPr>
      </w:pPr>
      <w:r w:rsidRPr="006A16DD">
        <w:rPr>
          <w:rFonts w:ascii="Times New Roman" w:hAnsi="Times New Roman" w:cs="Times New Roman"/>
          <w:sz w:val="28"/>
          <w:szCs w:val="28"/>
          <w:lang w:val="uz-Cyrl-UZ"/>
        </w:rPr>
        <w:t xml:space="preserve">Чақирувга қадар бошланғич тайёргарлик раҳбарларини тайёрлашда </w:t>
      </w:r>
    </w:p>
    <w:p w:rsidR="005B53F9" w:rsidRPr="006A16DD" w:rsidRDefault="005B53F9" w:rsidP="00336A56">
      <w:pPr>
        <w:spacing w:after="0" w:line="240" w:lineRule="auto"/>
        <w:ind w:left="709" w:hanging="567"/>
        <w:rPr>
          <w:rFonts w:ascii="Times New Roman" w:hAnsi="Times New Roman" w:cs="Times New Roman"/>
          <w:sz w:val="28"/>
          <w:szCs w:val="28"/>
          <w:lang w:val="uz-Cyrl-UZ"/>
        </w:rPr>
      </w:pPr>
      <w:r w:rsidRPr="006A16DD">
        <w:rPr>
          <w:rFonts w:ascii="Times New Roman" w:hAnsi="Times New Roman" w:cs="Times New Roman"/>
          <w:sz w:val="28"/>
          <w:szCs w:val="28"/>
          <w:lang w:val="uz-Cyrl-UZ"/>
        </w:rPr>
        <w:t xml:space="preserve">    </w:t>
      </w:r>
      <w:r w:rsidR="0051594B" w:rsidRPr="006A16DD">
        <w:rPr>
          <w:rFonts w:ascii="Times New Roman" w:hAnsi="Times New Roman" w:cs="Times New Roman"/>
          <w:sz w:val="28"/>
          <w:szCs w:val="28"/>
          <w:lang w:val="uz-Cyrl-UZ"/>
        </w:rPr>
        <w:t xml:space="preserve">   </w:t>
      </w:r>
      <w:r w:rsidRPr="006A16DD">
        <w:rPr>
          <w:rFonts w:ascii="Times New Roman" w:hAnsi="Times New Roman" w:cs="Times New Roman"/>
          <w:sz w:val="28"/>
          <w:szCs w:val="28"/>
          <w:lang w:val="uz-Cyrl-UZ"/>
        </w:rPr>
        <w:t xml:space="preserve"> инновацион педагогик-психологик технологияларнинг ўрни.</w:t>
      </w:r>
    </w:p>
    <w:p w:rsidR="005B53F9" w:rsidRPr="006A16DD" w:rsidRDefault="005B53F9" w:rsidP="00336A56">
      <w:pPr>
        <w:spacing w:after="0" w:line="240" w:lineRule="auto"/>
        <w:ind w:left="709" w:hanging="567"/>
        <w:rPr>
          <w:rFonts w:ascii="Times New Roman" w:hAnsi="Times New Roman" w:cs="Times New Roman"/>
          <w:sz w:val="28"/>
          <w:szCs w:val="28"/>
          <w:lang w:val="uz-Cyrl-UZ"/>
        </w:rPr>
      </w:pPr>
    </w:p>
    <w:p w:rsidR="005B53F9" w:rsidRPr="005B53F9" w:rsidRDefault="005B53F9" w:rsidP="00336A56">
      <w:pPr>
        <w:numPr>
          <w:ilvl w:val="0"/>
          <w:numId w:val="1"/>
        </w:numPr>
        <w:spacing w:after="160" w:line="240" w:lineRule="auto"/>
        <w:ind w:left="709" w:hanging="567"/>
        <w:rPr>
          <w:rFonts w:ascii="Times New Roman" w:hAnsi="Times New Roman" w:cs="Times New Roman"/>
          <w:sz w:val="28"/>
          <w:szCs w:val="28"/>
          <w:lang w:val="uz-Cyrl-UZ"/>
        </w:rPr>
      </w:pPr>
      <w:r w:rsidRPr="006A16DD">
        <w:rPr>
          <w:rFonts w:ascii="Times New Roman" w:hAnsi="Times New Roman" w:cs="Times New Roman"/>
          <w:sz w:val="28"/>
          <w:szCs w:val="28"/>
          <w:lang w:val="uz-Cyrl-UZ"/>
        </w:rPr>
        <w:t xml:space="preserve"> Резервдаги  ва заҳирадаги офицерларни  </w:t>
      </w:r>
      <w:r w:rsidR="0051594B" w:rsidRPr="006A16DD">
        <w:rPr>
          <w:rFonts w:ascii="Times New Roman" w:hAnsi="Times New Roman" w:cs="Times New Roman"/>
          <w:sz w:val="28"/>
          <w:szCs w:val="28"/>
          <w:lang w:val="uz-Cyrl-UZ"/>
        </w:rPr>
        <w:t xml:space="preserve">ватанпарварлик руҳида </w:t>
      </w:r>
      <w:r w:rsidRPr="006A16DD">
        <w:rPr>
          <w:rFonts w:ascii="Times New Roman" w:hAnsi="Times New Roman" w:cs="Times New Roman"/>
          <w:sz w:val="28"/>
          <w:szCs w:val="28"/>
          <w:lang w:val="uz-Cyrl-UZ"/>
        </w:rPr>
        <w:t>тар</w:t>
      </w:r>
      <w:r w:rsidR="0051594B" w:rsidRPr="006A16DD">
        <w:rPr>
          <w:rFonts w:ascii="Times New Roman" w:hAnsi="Times New Roman" w:cs="Times New Roman"/>
          <w:sz w:val="28"/>
          <w:szCs w:val="28"/>
          <w:lang w:val="uz-Cyrl-UZ"/>
        </w:rPr>
        <w:t>бия</w:t>
      </w:r>
      <w:r w:rsidRPr="006A16DD">
        <w:rPr>
          <w:rFonts w:ascii="Times New Roman" w:hAnsi="Times New Roman" w:cs="Times New Roman"/>
          <w:sz w:val="28"/>
          <w:szCs w:val="28"/>
          <w:lang w:val="uz-Cyrl-UZ"/>
        </w:rPr>
        <w:t>лашда тарихий ёнд</w:t>
      </w:r>
      <w:r w:rsidR="003D75B7" w:rsidRPr="006A16DD">
        <w:rPr>
          <w:rFonts w:ascii="Times New Roman" w:hAnsi="Times New Roman" w:cs="Times New Roman"/>
          <w:sz w:val="28"/>
          <w:szCs w:val="28"/>
          <w:lang w:val="uz-Cyrl-UZ"/>
        </w:rPr>
        <w:t>а</w:t>
      </w:r>
      <w:r w:rsidRPr="006A16DD">
        <w:rPr>
          <w:rFonts w:ascii="Times New Roman" w:hAnsi="Times New Roman" w:cs="Times New Roman"/>
          <w:sz w:val="28"/>
          <w:szCs w:val="28"/>
          <w:lang w:val="uz-Cyrl-UZ"/>
        </w:rPr>
        <w:t>шув ва миллий қадриятлардан фойдаланиш тамойиллари</w:t>
      </w:r>
      <w:r w:rsidRPr="005B53F9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5B53F9" w:rsidRPr="005B53F9" w:rsidRDefault="005B53F9" w:rsidP="005B53F9">
      <w:pPr>
        <w:pStyle w:val="a7"/>
        <w:shd w:val="clear" w:color="auto" w:fill="auto"/>
        <w:tabs>
          <w:tab w:val="left" w:pos="284"/>
          <w:tab w:val="left" w:pos="851"/>
        </w:tabs>
        <w:spacing w:before="0" w:line="240" w:lineRule="auto"/>
        <w:ind w:firstLine="567"/>
        <w:contextualSpacing/>
        <w:rPr>
          <w:rStyle w:val="12pt"/>
          <w:color w:val="000000"/>
          <w:sz w:val="28"/>
          <w:szCs w:val="28"/>
          <w:lang w:val="uz-Cyrl-UZ"/>
        </w:rPr>
      </w:pPr>
    </w:p>
    <w:p w:rsidR="005B53F9" w:rsidRPr="005B53F9" w:rsidRDefault="005B53F9" w:rsidP="005B53F9">
      <w:pPr>
        <w:pStyle w:val="a7"/>
        <w:shd w:val="clear" w:color="auto" w:fill="auto"/>
        <w:tabs>
          <w:tab w:val="left" w:pos="284"/>
          <w:tab w:val="left" w:pos="851"/>
        </w:tabs>
        <w:spacing w:before="0" w:line="240" w:lineRule="auto"/>
        <w:ind w:firstLine="567"/>
        <w:contextualSpacing/>
        <w:rPr>
          <w:rStyle w:val="11"/>
          <w:sz w:val="28"/>
          <w:szCs w:val="28"/>
        </w:rPr>
      </w:pPr>
      <w:r w:rsidRPr="005B53F9">
        <w:rPr>
          <w:rStyle w:val="12pt"/>
          <w:color w:val="000000"/>
          <w:sz w:val="28"/>
          <w:szCs w:val="28"/>
          <w:lang w:val="uz-Cyrl-UZ"/>
        </w:rPr>
        <w:t>Анжуман ти</w:t>
      </w:r>
      <w:r w:rsidRPr="005B53F9">
        <w:rPr>
          <w:rStyle w:val="12pt"/>
          <w:color w:val="000000"/>
          <w:sz w:val="28"/>
          <w:szCs w:val="28"/>
        </w:rPr>
        <w:t xml:space="preserve">ли: </w:t>
      </w:r>
      <w:r w:rsidRPr="005B53F9">
        <w:rPr>
          <w:rFonts w:eastAsia="Times New Roman"/>
          <w:iCs/>
          <w:color w:val="000000"/>
          <w:sz w:val="28"/>
          <w:szCs w:val="28"/>
          <w:lang w:val="uz-Cyrl-UZ"/>
        </w:rPr>
        <w:t>ўзбек</w:t>
      </w:r>
      <w:r w:rsidR="00BB0DBB">
        <w:rPr>
          <w:rFonts w:eastAsia="Times New Roman"/>
          <w:iCs/>
          <w:color w:val="000000"/>
          <w:sz w:val="28"/>
          <w:szCs w:val="28"/>
          <w:lang w:val="uz-Cyrl-UZ"/>
        </w:rPr>
        <w:t xml:space="preserve"> ва</w:t>
      </w:r>
      <w:r w:rsidRPr="005B53F9">
        <w:rPr>
          <w:rFonts w:eastAsia="Times New Roman"/>
          <w:iCs/>
          <w:color w:val="000000"/>
          <w:sz w:val="28"/>
          <w:szCs w:val="28"/>
          <w:lang w:val="uz-Cyrl-UZ"/>
        </w:rPr>
        <w:t xml:space="preserve"> рус тиллари.</w:t>
      </w:r>
    </w:p>
    <w:p w:rsidR="005B53F9" w:rsidRPr="005B53F9" w:rsidRDefault="005B53F9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</w:rPr>
      </w:pPr>
    </w:p>
    <w:p w:rsidR="005B53F9" w:rsidRPr="005B53F9" w:rsidRDefault="005B53F9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Муаллифлар учун маълумот</w:t>
      </w:r>
    </w:p>
    <w:p w:rsidR="005B53F9" w:rsidRPr="005B53F9" w:rsidRDefault="005B53F9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</w:p>
    <w:p w:rsidR="005B53F9" w:rsidRPr="005B53F9" w:rsidRDefault="005B53F9" w:rsidP="005B53F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Анжуманга юборилган мақолалар илмий тўплам шаклида чоп этилади. Тақдим этилган мақола ва тезисларда келтирилган маълумотларнинг ҳаққонийлигига муаллифлар шахсан жавобгардир. Экспертлар таҳриридан ўтмаган мақола ва тезислар тўпламга киритилмайди ҳамда муаллифларга қайтарилмайди. </w:t>
      </w:r>
    </w:p>
    <w:p w:rsidR="005B53F9" w:rsidRPr="005B53F9" w:rsidRDefault="005B53F9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Конференция материаллари тўпламига бериладиган мақолалар учун талаблар:</w:t>
      </w:r>
    </w:p>
    <w:p w:rsidR="005B53F9" w:rsidRPr="005B53F9" w:rsidRDefault="004C4D33" w:rsidP="005B53F9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м</w:t>
      </w:r>
      <w:r w:rsidR="005B53F9"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ақола матни MS Office дастурининг Word муҳарририда Times New Roman шрифти, 14 кегел катталигида, 1,5 интервалда бўлиши ва 3-5 бетдан ошмаслиги лозим.</w:t>
      </w:r>
    </w:p>
    <w:p w:rsidR="005B53F9" w:rsidRPr="005B53F9" w:rsidRDefault="004C4D33" w:rsidP="005B53F9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м</w:t>
      </w:r>
      <w:r w:rsidR="005B53F9"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ақола матни  А4 ҳажмидаги қоғозга, юқори ва пастдан 2 см, чапдан 3 см, ўнгдан 1,5 см жой қолдириб ёзилади.  </w:t>
      </w:r>
    </w:p>
    <w:p w:rsidR="005B53F9" w:rsidRDefault="004C4D33" w:rsidP="005B53F9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lastRenderedPageBreak/>
        <w:t>м</w:t>
      </w:r>
      <w:r w:rsidR="005B53F9"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авзунинг номи бош ҳарфлар билан қорайтирилган ҳолда</w:t>
      </w:r>
      <w:r w:rsidR="0004278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ўртага келтириб ёзилади, </w:t>
      </w:r>
      <w:r w:rsidR="005B53F9"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кейинги қаторларга маърузачи (лар) нинг исм-шарифи ҳамда илмий даражаси ва унвони, ташкилот номи,  мулоқот учун телефон рақами коди билан кўрсатилади.</w:t>
      </w:r>
    </w:p>
    <w:p w:rsidR="00885034" w:rsidRPr="005B53F9" w:rsidRDefault="00885034" w:rsidP="005B53F9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мақола бошида аннотация ва калит сўзлар кўрсатиб ўтилади.</w:t>
      </w:r>
    </w:p>
    <w:p w:rsidR="005B53F9" w:rsidRPr="005B53F9" w:rsidRDefault="004C4D33" w:rsidP="005B53F9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м</w:t>
      </w:r>
      <w:r w:rsidR="005B53F9"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ақолада келтирилган иқтибос олинган ёки фойдаланилган адабиёт сатр ости изоҳи тарзида берилиши мақсадга мувофиқ.</w:t>
      </w:r>
    </w:p>
    <w:p w:rsidR="005B53F9" w:rsidRDefault="004C4D33" w:rsidP="005B53F9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м</w:t>
      </w:r>
      <w:r w:rsidR="005B53F9"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ақола таҳрир қилинган ҳолда қоғоз ва электрон нусхалари ташкилий қўмитага топширилади.</w:t>
      </w:r>
    </w:p>
    <w:p w:rsidR="00847503" w:rsidRPr="005B53F9" w:rsidRDefault="00847503" w:rsidP="005B53F9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="004C4D3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м</w:t>
      </w:r>
      <w:r w:rsidR="0004278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ақола ёки 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тезислар </w:t>
      </w:r>
      <w:r w:rsidRPr="00847503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text.ru</w:t>
      </w:r>
      <w:r w:rsidRPr="0084750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847503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(55%дан юқори)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84750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сайт ор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84750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али текширилади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.</w:t>
      </w:r>
    </w:p>
    <w:p w:rsidR="005B53F9" w:rsidRPr="005B53F9" w:rsidRDefault="005B53F9" w:rsidP="005B53F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Эслатма:</w:t>
      </w:r>
    </w:p>
    <w:p w:rsidR="005B53F9" w:rsidRPr="005B53F9" w:rsidRDefault="005B53F9" w:rsidP="005B53F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="004C4D3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н</w:t>
      </w:r>
      <w:r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ашр харажатлари учун мақола ва тезисларнинг ҳар бир саҳифасига 15 000 (ўн беш минг) сўмдан ҳақ тўланади. Тўловлар нақд пул ёки ўтказма орқа</w:t>
      </w:r>
      <w:r w:rsidR="0004278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ли қабул қилинади. Ўтказмалар </w:t>
      </w:r>
      <w:r w:rsidR="00BA37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ташкилий қўмита аъзоси </w:t>
      </w:r>
      <w:r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Қўчқоров Собир</w:t>
      </w:r>
      <w:r w:rsidR="00A04040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жон</w:t>
      </w:r>
      <w:r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номига очилган </w:t>
      </w:r>
      <w:r w:rsidR="00A04040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Асака банк </w:t>
      </w:r>
      <w:r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карта рақамига </w:t>
      </w:r>
      <w:r w:rsidRPr="005B53F9">
        <w:rPr>
          <w:rStyle w:val="21"/>
          <w:b w:val="0"/>
          <w:bCs w:val="0"/>
          <w:color w:val="000000"/>
          <w:sz w:val="28"/>
          <w:szCs w:val="28"/>
          <w:lang w:val="uz-Cyrl-UZ"/>
        </w:rPr>
        <w:t>8600</w:t>
      </w:r>
      <w:r w:rsidR="00A04040">
        <w:rPr>
          <w:rStyle w:val="21"/>
          <w:b w:val="0"/>
          <w:bCs w:val="0"/>
          <w:color w:val="000000"/>
          <w:sz w:val="28"/>
          <w:szCs w:val="28"/>
          <w:lang w:val="uz-Cyrl-UZ"/>
        </w:rPr>
        <w:t>130970158723</w:t>
      </w:r>
      <w:r w:rsidRPr="005B53F9">
        <w:rPr>
          <w:rStyle w:val="21"/>
          <w:b w:val="0"/>
          <w:bCs w:val="0"/>
          <w:color w:val="000000"/>
          <w:sz w:val="28"/>
          <w:szCs w:val="28"/>
          <w:lang w:val="uz-Cyrl-UZ"/>
        </w:rPr>
        <w:t xml:space="preserve"> </w:t>
      </w:r>
      <w:r w:rsidRPr="005B53F9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 xml:space="preserve">Click ёки Payme </w:t>
      </w:r>
      <w:r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тўлoвлар орқали юборилган пул ўтказмалари тўловни тасдиқлаш учун тўлов тўғрисидаги маълумот </w:t>
      </w:r>
      <w:r w:rsidRPr="005B53F9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 xml:space="preserve">(скриншот) </w:t>
      </w:r>
      <w:r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юборилиши сўралади.</w:t>
      </w:r>
    </w:p>
    <w:p w:rsidR="005B53F9" w:rsidRPr="005B53F9" w:rsidRDefault="005B53F9" w:rsidP="005B53F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="004C4D3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м</w:t>
      </w:r>
      <w:r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ақолалар </w:t>
      </w:r>
      <w:r w:rsidRPr="005B53F9">
        <w:rPr>
          <w:rStyle w:val="12pt"/>
          <w:color w:val="000000"/>
          <w:sz w:val="28"/>
          <w:szCs w:val="28"/>
          <w:lang w:val="uz-Cyrl-UZ"/>
        </w:rPr>
        <w:t xml:space="preserve">2021 йил 5 майгача </w:t>
      </w:r>
      <w:r w:rsidRPr="005B53F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қабул қилинади. Ҳаммуаллифлик 2 нафардан ошмаслиги шарт.</w:t>
      </w:r>
    </w:p>
    <w:p w:rsidR="005B53F9" w:rsidRPr="005B53F9" w:rsidRDefault="005B53F9" w:rsidP="005B53F9">
      <w:pPr>
        <w:pStyle w:val="a7"/>
        <w:shd w:val="clear" w:color="auto" w:fill="auto"/>
        <w:tabs>
          <w:tab w:val="left" w:pos="851"/>
        </w:tabs>
        <w:spacing w:before="0" w:line="240" w:lineRule="auto"/>
        <w:ind w:firstLine="567"/>
        <w:contextualSpacing/>
        <w:rPr>
          <w:color w:val="000000"/>
          <w:sz w:val="28"/>
          <w:szCs w:val="28"/>
          <w:lang w:val="uz-Cyrl-UZ"/>
        </w:rPr>
      </w:pPr>
      <w:r w:rsidRPr="005B53F9">
        <w:rPr>
          <w:rStyle w:val="a9"/>
          <w:color w:val="000000"/>
          <w:sz w:val="28"/>
          <w:szCs w:val="28"/>
          <w:lang w:val="uz-Cyrl-UZ"/>
        </w:rPr>
        <w:t xml:space="preserve">Ташкилий кўмита манзили: </w:t>
      </w:r>
      <w:r w:rsidRPr="005B53F9">
        <w:rPr>
          <w:color w:val="000000"/>
          <w:sz w:val="28"/>
          <w:szCs w:val="28"/>
          <w:lang w:val="uz-Cyrl-UZ"/>
        </w:rPr>
        <w:t>Фарғона шаҳар, Мураббийлар кўчаси, 19 уй Фарғона давлат университети ҳарбий таълим факультети, 1-қават, 1</w:t>
      </w:r>
      <w:r w:rsidR="00A04040">
        <w:rPr>
          <w:color w:val="000000"/>
          <w:sz w:val="28"/>
          <w:szCs w:val="28"/>
          <w:lang w:val="uz-Cyrl-UZ"/>
        </w:rPr>
        <w:t>14</w:t>
      </w:r>
      <w:r w:rsidRPr="005B53F9">
        <w:rPr>
          <w:color w:val="000000"/>
          <w:sz w:val="28"/>
          <w:szCs w:val="28"/>
          <w:lang w:val="uz-Cyrl-UZ"/>
        </w:rPr>
        <w:t xml:space="preserve">-хона. </w:t>
      </w:r>
    </w:p>
    <w:p w:rsidR="005B53F9" w:rsidRPr="005B53F9" w:rsidRDefault="005B53F9" w:rsidP="005B53F9">
      <w:pPr>
        <w:pStyle w:val="a7"/>
        <w:shd w:val="clear" w:color="auto" w:fill="auto"/>
        <w:tabs>
          <w:tab w:val="left" w:pos="851"/>
        </w:tabs>
        <w:spacing w:before="0" w:line="240" w:lineRule="auto"/>
        <w:ind w:firstLine="567"/>
        <w:contextualSpacing/>
        <w:rPr>
          <w:color w:val="000000"/>
          <w:sz w:val="28"/>
          <w:szCs w:val="28"/>
          <w:lang w:val="uz-Cyrl-UZ"/>
        </w:rPr>
      </w:pPr>
      <w:r w:rsidRPr="005B53F9">
        <w:rPr>
          <w:b/>
          <w:color w:val="000000"/>
          <w:sz w:val="28"/>
          <w:szCs w:val="28"/>
          <w:lang w:val="uz-Cyrl-UZ"/>
        </w:rPr>
        <w:t>Масъуллар:</w:t>
      </w:r>
      <w:r w:rsidR="00042784">
        <w:rPr>
          <w:color w:val="000000"/>
          <w:sz w:val="28"/>
          <w:szCs w:val="28"/>
          <w:lang w:val="uz-Cyrl-UZ"/>
        </w:rPr>
        <w:t xml:space="preserve"> </w:t>
      </w:r>
      <w:r w:rsidRPr="005B53F9">
        <w:rPr>
          <w:color w:val="000000"/>
          <w:sz w:val="28"/>
          <w:szCs w:val="28"/>
          <w:lang w:val="uz-Cyrl-UZ"/>
        </w:rPr>
        <w:t xml:space="preserve">Ҳарбий таълим факультети ўқитувчилари  </w:t>
      </w:r>
      <w:r w:rsidR="00265C01">
        <w:rPr>
          <w:color w:val="000000"/>
          <w:sz w:val="28"/>
          <w:szCs w:val="28"/>
          <w:lang w:val="uz-Cyrl-UZ"/>
        </w:rPr>
        <w:t xml:space="preserve">А.Акбаров, </w:t>
      </w:r>
      <w:r w:rsidRPr="005B53F9">
        <w:rPr>
          <w:color w:val="000000"/>
          <w:sz w:val="28"/>
          <w:szCs w:val="28"/>
          <w:lang w:val="uz-Cyrl-UZ"/>
        </w:rPr>
        <w:t xml:space="preserve">Ш.Тилаволдиев ва С.Қўчқоровлар. </w:t>
      </w:r>
    </w:p>
    <w:p w:rsidR="005B53F9" w:rsidRPr="005B53F9" w:rsidRDefault="005B53F9" w:rsidP="005B53F9">
      <w:pPr>
        <w:pStyle w:val="a7"/>
        <w:shd w:val="clear" w:color="auto" w:fill="auto"/>
        <w:tabs>
          <w:tab w:val="left" w:pos="851"/>
        </w:tabs>
        <w:spacing w:before="0" w:line="240" w:lineRule="auto"/>
        <w:ind w:firstLine="567"/>
        <w:contextualSpacing/>
        <w:rPr>
          <w:rStyle w:val="11"/>
          <w:sz w:val="28"/>
          <w:szCs w:val="28"/>
        </w:rPr>
      </w:pPr>
      <w:r w:rsidRPr="005B53F9">
        <w:rPr>
          <w:rStyle w:val="11"/>
          <w:color w:val="000000"/>
          <w:sz w:val="28"/>
          <w:szCs w:val="28"/>
          <w:lang w:val="uz-Cyrl-UZ"/>
        </w:rPr>
        <w:t xml:space="preserve">Тел: +998(90) 302-32-46,  +998(91) </w:t>
      </w:r>
      <w:r w:rsidR="00D35A96">
        <w:rPr>
          <w:rStyle w:val="11"/>
          <w:color w:val="000000"/>
          <w:sz w:val="28"/>
          <w:szCs w:val="28"/>
          <w:lang w:val="uz-Cyrl-UZ"/>
        </w:rPr>
        <w:t>678-48-86</w:t>
      </w:r>
      <w:r w:rsidRPr="005B53F9">
        <w:rPr>
          <w:rStyle w:val="11"/>
          <w:color w:val="000000"/>
          <w:sz w:val="28"/>
          <w:szCs w:val="28"/>
          <w:lang w:val="uz-Cyrl-UZ"/>
        </w:rPr>
        <w:t>.</w:t>
      </w:r>
    </w:p>
    <w:p w:rsidR="00A04040" w:rsidRPr="00A04040" w:rsidRDefault="005B53F9" w:rsidP="005B53F9">
      <w:pPr>
        <w:pStyle w:val="a7"/>
        <w:shd w:val="clear" w:color="auto" w:fill="auto"/>
        <w:tabs>
          <w:tab w:val="left" w:pos="851"/>
        </w:tabs>
        <w:spacing w:before="0" w:line="240" w:lineRule="auto"/>
        <w:ind w:firstLine="567"/>
        <w:contextualSpacing/>
        <w:rPr>
          <w:rStyle w:val="11"/>
          <w:color w:val="000000"/>
          <w:sz w:val="28"/>
          <w:szCs w:val="28"/>
        </w:rPr>
      </w:pPr>
      <w:r w:rsidRPr="005B53F9">
        <w:rPr>
          <w:rStyle w:val="11"/>
          <w:color w:val="000000"/>
          <w:sz w:val="28"/>
          <w:szCs w:val="28"/>
        </w:rPr>
        <w:t>Электрон почта</w:t>
      </w:r>
      <w:r w:rsidR="00A04040">
        <w:rPr>
          <w:rStyle w:val="11"/>
          <w:color w:val="000000"/>
          <w:sz w:val="28"/>
          <w:szCs w:val="28"/>
          <w:lang w:val="uz-Cyrl-UZ"/>
        </w:rPr>
        <w:t>:</w:t>
      </w:r>
      <w:r w:rsidR="00A04040" w:rsidRPr="00A04040">
        <w:rPr>
          <w:rStyle w:val="11"/>
          <w:color w:val="000000"/>
          <w:sz w:val="28"/>
          <w:szCs w:val="28"/>
        </w:rPr>
        <w:t xml:space="preserve">   </w:t>
      </w:r>
      <w:proofErr w:type="spellStart"/>
      <w:r w:rsidR="00A04040">
        <w:rPr>
          <w:rStyle w:val="11"/>
          <w:color w:val="000000"/>
          <w:sz w:val="28"/>
          <w:szCs w:val="28"/>
          <w:lang w:val="en-US"/>
        </w:rPr>
        <w:t>sobirjon</w:t>
      </w:r>
      <w:proofErr w:type="spellEnd"/>
      <w:r w:rsidR="00A04040" w:rsidRPr="00A04040">
        <w:rPr>
          <w:rStyle w:val="11"/>
          <w:color w:val="000000"/>
          <w:sz w:val="28"/>
          <w:szCs w:val="28"/>
        </w:rPr>
        <w:t>.</w:t>
      </w:r>
      <w:proofErr w:type="spellStart"/>
      <w:r w:rsidR="00A04040">
        <w:rPr>
          <w:rStyle w:val="11"/>
          <w:color w:val="000000"/>
          <w:sz w:val="28"/>
          <w:szCs w:val="28"/>
          <w:lang w:val="en-US"/>
        </w:rPr>
        <w:t>qochqorov</w:t>
      </w:r>
      <w:proofErr w:type="spellEnd"/>
      <w:r w:rsidR="00A04040" w:rsidRPr="00A04040">
        <w:rPr>
          <w:rStyle w:val="11"/>
          <w:color w:val="000000"/>
          <w:sz w:val="28"/>
          <w:szCs w:val="28"/>
        </w:rPr>
        <w:t>.</w:t>
      </w:r>
      <w:r w:rsidR="00A04040" w:rsidRPr="005A394D">
        <w:rPr>
          <w:rStyle w:val="11"/>
          <w:color w:val="000000"/>
          <w:sz w:val="28"/>
          <w:szCs w:val="28"/>
        </w:rPr>
        <w:t>1986</w:t>
      </w:r>
      <w:r w:rsidR="005A394D" w:rsidRPr="005A394D">
        <w:rPr>
          <w:rStyle w:val="11"/>
          <w:color w:val="000000"/>
          <w:sz w:val="28"/>
          <w:szCs w:val="28"/>
        </w:rPr>
        <w:t>@</w:t>
      </w:r>
      <w:r w:rsidR="005A394D">
        <w:rPr>
          <w:rStyle w:val="11"/>
          <w:color w:val="000000"/>
          <w:sz w:val="28"/>
          <w:szCs w:val="28"/>
          <w:lang w:val="uz-Cyrl-UZ"/>
        </w:rPr>
        <w:t xml:space="preserve"> </w:t>
      </w:r>
      <w:proofErr w:type="spellStart"/>
      <w:r w:rsidR="005A394D">
        <w:rPr>
          <w:rStyle w:val="11"/>
          <w:color w:val="000000"/>
          <w:sz w:val="28"/>
          <w:szCs w:val="28"/>
          <w:lang w:val="en-US"/>
        </w:rPr>
        <w:t>bk</w:t>
      </w:r>
      <w:proofErr w:type="spellEnd"/>
      <w:r w:rsidR="005A394D" w:rsidRPr="005A394D">
        <w:rPr>
          <w:rStyle w:val="11"/>
          <w:color w:val="000000"/>
          <w:sz w:val="28"/>
          <w:szCs w:val="28"/>
        </w:rPr>
        <w:t>.</w:t>
      </w:r>
      <w:proofErr w:type="spellStart"/>
      <w:r w:rsidR="005A394D">
        <w:rPr>
          <w:rStyle w:val="11"/>
          <w:color w:val="000000"/>
          <w:sz w:val="28"/>
          <w:szCs w:val="28"/>
          <w:lang w:val="en-US"/>
        </w:rPr>
        <w:t>ru</w:t>
      </w:r>
      <w:proofErr w:type="spellEnd"/>
      <w:r w:rsidR="005A394D" w:rsidRPr="005A394D">
        <w:rPr>
          <w:rStyle w:val="11"/>
          <w:color w:val="000000"/>
          <w:sz w:val="28"/>
          <w:szCs w:val="28"/>
        </w:rPr>
        <w:t>.</w:t>
      </w:r>
      <w:r w:rsidR="00A04040" w:rsidRPr="00A04040">
        <w:rPr>
          <w:rStyle w:val="11"/>
          <w:color w:val="000000"/>
          <w:sz w:val="28"/>
          <w:szCs w:val="28"/>
        </w:rPr>
        <w:t xml:space="preserve">                      </w:t>
      </w:r>
    </w:p>
    <w:p w:rsidR="005B53F9" w:rsidRPr="005B53F9" w:rsidRDefault="005B53F9" w:rsidP="005B53F9">
      <w:pPr>
        <w:pStyle w:val="a7"/>
        <w:shd w:val="clear" w:color="auto" w:fill="auto"/>
        <w:tabs>
          <w:tab w:val="left" w:pos="851"/>
        </w:tabs>
        <w:spacing w:before="0" w:line="240" w:lineRule="auto"/>
        <w:ind w:firstLine="567"/>
        <w:contextualSpacing/>
        <w:rPr>
          <w:rStyle w:val="11"/>
          <w:color w:val="000000"/>
          <w:sz w:val="28"/>
          <w:szCs w:val="28"/>
          <w:lang w:val="uz-Cyrl-UZ" w:eastAsia="en-US"/>
        </w:rPr>
      </w:pPr>
      <w:r w:rsidRPr="005B53F9">
        <w:rPr>
          <w:rStyle w:val="11"/>
          <w:color w:val="000000"/>
          <w:sz w:val="28"/>
          <w:szCs w:val="28"/>
          <w:lang w:val="uz-Cyrl-UZ" w:eastAsia="en-US"/>
        </w:rPr>
        <w:t>Телеграм номер:</w:t>
      </w:r>
      <w:r w:rsidRPr="005B53F9">
        <w:rPr>
          <w:rStyle w:val="11"/>
          <w:color w:val="000000"/>
          <w:sz w:val="28"/>
          <w:szCs w:val="28"/>
          <w:lang w:val="uz-Cyrl-UZ"/>
        </w:rPr>
        <w:t xml:space="preserve"> +9989</w:t>
      </w:r>
      <w:r w:rsidR="00D35A96">
        <w:rPr>
          <w:rStyle w:val="11"/>
          <w:color w:val="000000"/>
          <w:sz w:val="28"/>
          <w:szCs w:val="28"/>
          <w:lang w:val="uz-Cyrl-UZ"/>
        </w:rPr>
        <w:t>16784886</w:t>
      </w:r>
      <w:r w:rsidRPr="005B53F9">
        <w:rPr>
          <w:rStyle w:val="11"/>
          <w:color w:val="000000"/>
          <w:sz w:val="28"/>
          <w:szCs w:val="28"/>
          <w:lang w:val="uz-Cyrl-UZ"/>
        </w:rPr>
        <w:t>.</w:t>
      </w:r>
    </w:p>
    <w:p w:rsidR="00D00931" w:rsidRPr="00847503" w:rsidRDefault="00D00931" w:rsidP="005B53F9">
      <w:pPr>
        <w:tabs>
          <w:tab w:val="left" w:pos="851"/>
        </w:tabs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53F9" w:rsidRPr="005B53F9" w:rsidRDefault="005B53F9" w:rsidP="005B53F9">
      <w:pPr>
        <w:tabs>
          <w:tab w:val="left" w:pos="851"/>
        </w:tabs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b/>
        </w:rPr>
      </w:pPr>
      <w:r w:rsidRPr="005B53F9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Ташкилий қўмита</w:t>
      </w:r>
    </w:p>
    <w:p w:rsidR="005B53F9" w:rsidRPr="005B53F9" w:rsidRDefault="005B53F9" w:rsidP="005B53F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53F9" w:rsidRPr="005B53F9" w:rsidRDefault="005B53F9" w:rsidP="005B53F9">
      <w:pPr>
        <w:pStyle w:val="a7"/>
        <w:shd w:val="clear" w:color="auto" w:fill="auto"/>
        <w:tabs>
          <w:tab w:val="left" w:pos="851"/>
        </w:tabs>
        <w:spacing w:before="0" w:line="240" w:lineRule="auto"/>
        <w:ind w:firstLine="567"/>
        <w:contextualSpacing/>
        <w:rPr>
          <w:rStyle w:val="21"/>
          <w:bCs w:val="0"/>
          <w:lang w:val="uz-Cyrl-UZ"/>
        </w:rPr>
      </w:pPr>
    </w:p>
    <w:p w:rsidR="005B53F9" w:rsidRPr="005B53F9" w:rsidRDefault="005B53F9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:rsidR="005B53F9" w:rsidRPr="005B53F9" w:rsidRDefault="005B53F9" w:rsidP="005B53F9">
      <w:pPr>
        <w:rPr>
          <w:rFonts w:ascii="Times New Roman" w:hAnsi="Times New Roman" w:cs="Times New Roman"/>
          <w:sz w:val="28"/>
          <w:szCs w:val="28"/>
          <w:lang w:val="uz-Cyrl-UZ"/>
        </w:rPr>
      </w:pPr>
    </w:p>
    <w:p w:rsidR="005B53F9" w:rsidRPr="005B53F9" w:rsidRDefault="005B53F9" w:rsidP="005B53F9">
      <w:pPr>
        <w:rPr>
          <w:rFonts w:ascii="Times New Roman" w:hAnsi="Times New Roman" w:cs="Times New Roman"/>
          <w:sz w:val="28"/>
          <w:szCs w:val="28"/>
          <w:lang w:val="uz-Cyrl-UZ"/>
        </w:rPr>
      </w:pPr>
    </w:p>
    <w:p w:rsidR="005B53F9" w:rsidRPr="005B53F9" w:rsidRDefault="005B53F9" w:rsidP="005B53F9">
      <w:pPr>
        <w:rPr>
          <w:rFonts w:ascii="Times New Roman" w:hAnsi="Times New Roman" w:cs="Times New Roman"/>
          <w:sz w:val="28"/>
          <w:szCs w:val="28"/>
          <w:lang w:val="uz-Cyrl-UZ"/>
        </w:rPr>
      </w:pPr>
    </w:p>
    <w:p w:rsidR="005B53F9" w:rsidRDefault="005B53F9" w:rsidP="005B53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sz w:val="28"/>
          <w:szCs w:val="28"/>
          <w:lang w:val="uz-Cyrl-UZ"/>
        </w:rPr>
        <w:tab/>
      </w:r>
    </w:p>
    <w:p w:rsidR="005B53F9" w:rsidRDefault="005B53F9" w:rsidP="005B53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</w:p>
    <w:p w:rsidR="005B53F9" w:rsidRDefault="005B53F9" w:rsidP="005B53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</w:p>
    <w:p w:rsidR="005B53F9" w:rsidRPr="005B53F9" w:rsidRDefault="005B53F9" w:rsidP="005B53F9">
      <w:pPr>
        <w:tabs>
          <w:tab w:val="left" w:pos="851"/>
        </w:tabs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sz w:val="28"/>
          <w:szCs w:val="28"/>
          <w:lang w:val="uz-Cyrl-UZ"/>
        </w:rPr>
        <w:lastRenderedPageBreak/>
        <w:t xml:space="preserve">Фарғона давлат университети </w:t>
      </w:r>
      <w:r w:rsidR="0059772E">
        <w:rPr>
          <w:rFonts w:ascii="Times New Roman" w:hAnsi="Times New Roman" w:cs="Times New Roman"/>
          <w:sz w:val="28"/>
          <w:szCs w:val="28"/>
          <w:lang w:val="uz-Cyrl-UZ"/>
        </w:rPr>
        <w:t>Ҳарбий таълим факультетида</w:t>
      </w:r>
    </w:p>
    <w:p w:rsidR="005B53F9" w:rsidRPr="005B53F9" w:rsidRDefault="005B53F9" w:rsidP="005B53F9">
      <w:pPr>
        <w:tabs>
          <w:tab w:val="left" w:pos="851"/>
        </w:tabs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sz w:val="28"/>
          <w:szCs w:val="28"/>
          <w:lang w:val="uz-Cyrl-UZ"/>
        </w:rPr>
        <w:t>20</w:t>
      </w:r>
      <w:r w:rsidR="0059772E">
        <w:rPr>
          <w:rFonts w:ascii="Times New Roman" w:hAnsi="Times New Roman" w:cs="Times New Roman"/>
          <w:sz w:val="28"/>
          <w:szCs w:val="28"/>
          <w:lang w:val="uz-Cyrl-UZ"/>
        </w:rPr>
        <w:t>2</w:t>
      </w:r>
      <w:r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1 йил </w:t>
      </w:r>
      <w:r w:rsidR="0059772E">
        <w:rPr>
          <w:rFonts w:ascii="Times New Roman" w:hAnsi="Times New Roman" w:cs="Times New Roman"/>
          <w:sz w:val="28"/>
          <w:szCs w:val="28"/>
          <w:lang w:val="uz-Cyrl-UZ"/>
        </w:rPr>
        <w:t>12</w:t>
      </w:r>
      <w:r w:rsidRPr="005B53F9"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="0059772E">
        <w:rPr>
          <w:rFonts w:ascii="Times New Roman" w:hAnsi="Times New Roman" w:cs="Times New Roman"/>
          <w:sz w:val="28"/>
          <w:szCs w:val="28"/>
          <w:lang w:val="uz-Cyrl-UZ"/>
        </w:rPr>
        <w:t>май</w:t>
      </w:r>
      <w:r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 куни ўтказилиши режалаштирилаётган</w:t>
      </w:r>
      <w:r w:rsidR="0059772E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5B53F9">
        <w:rPr>
          <w:rFonts w:ascii="Times New Roman" w:hAnsi="Times New Roman" w:cs="Times New Roman"/>
          <w:b/>
          <w:sz w:val="28"/>
          <w:szCs w:val="28"/>
          <w:lang w:val="uz-Cyrl-UZ"/>
        </w:rPr>
        <w:t>“</w:t>
      </w:r>
      <w:r w:rsidR="0059772E" w:rsidRPr="005B53F9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Резервдаги ва захирадаги офицерларни тайёрлаш тизимини ривожлантиришда инновацион ёнд</w:t>
      </w:r>
      <w:r w:rsidR="003D75B7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а</w:t>
      </w:r>
      <w:r w:rsidR="0059772E" w:rsidRPr="005B53F9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шув</w:t>
      </w:r>
      <w:r w:rsidRPr="005B53F9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” </w:t>
      </w:r>
    </w:p>
    <w:p w:rsidR="005B53F9" w:rsidRPr="005B53F9" w:rsidRDefault="005B53F9" w:rsidP="005B53F9">
      <w:pPr>
        <w:tabs>
          <w:tab w:val="left" w:pos="851"/>
        </w:tabs>
        <w:ind w:firstLine="567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мавзусидаги </w:t>
      </w:r>
      <w:r w:rsidR="0059772E">
        <w:rPr>
          <w:rFonts w:ascii="Times New Roman" w:hAnsi="Times New Roman" w:cs="Times New Roman"/>
          <w:sz w:val="28"/>
          <w:szCs w:val="28"/>
          <w:lang w:val="uz-Cyrl-UZ"/>
        </w:rPr>
        <w:t>республика</w:t>
      </w:r>
      <w:r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5B53F9">
        <w:rPr>
          <w:rFonts w:ascii="Times New Roman" w:hAnsi="Times New Roman" w:cs="Times New Roman"/>
          <w:bCs/>
          <w:sz w:val="28"/>
          <w:szCs w:val="28"/>
          <w:lang w:val="uz-Cyrl-UZ"/>
        </w:rPr>
        <w:t>илмий-амалий анжуман ўтказиш бўйича</w:t>
      </w:r>
    </w:p>
    <w:p w:rsidR="005B53F9" w:rsidRPr="005B53F9" w:rsidRDefault="005B53F9" w:rsidP="005B53F9">
      <w:pPr>
        <w:tabs>
          <w:tab w:val="left" w:pos="851"/>
        </w:tabs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53F9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АСОСНОМАСИ</w:t>
      </w:r>
    </w:p>
    <w:p w:rsidR="005B53F9" w:rsidRPr="005B53F9" w:rsidRDefault="005B53F9" w:rsidP="005B53F9">
      <w:pPr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z-Cyrl-UZ"/>
        </w:rPr>
      </w:pPr>
    </w:p>
    <w:p w:rsidR="005B53F9" w:rsidRPr="005B53F9" w:rsidRDefault="0059772E" w:rsidP="00F7564D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z-Cyrl-UZ"/>
        </w:rPr>
        <w:t xml:space="preserve"> </w:t>
      </w:r>
      <w:r w:rsidR="005B53F9" w:rsidRPr="005B53F9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Анжуман номи:</w:t>
      </w:r>
      <w:r w:rsidR="005B53F9"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 “</w:t>
      </w:r>
      <w:r w:rsidRPr="005B53F9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Резервдаги ва захирадаги офицерларни тайёрлаш тизимини ривожлантиришда инновацион ёнд</w:t>
      </w:r>
      <w:r w:rsidR="003D75B7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а</w:t>
      </w:r>
      <w:r w:rsidRPr="005B53F9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шув</w:t>
      </w:r>
      <w:r w:rsidR="005B53F9"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” </w:t>
      </w:r>
    </w:p>
    <w:p w:rsidR="005B53F9" w:rsidRPr="0059772E" w:rsidRDefault="005B53F9" w:rsidP="00F7564D">
      <w:pPr>
        <w:tabs>
          <w:tab w:val="left" w:pos="851"/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b/>
          <w:sz w:val="28"/>
          <w:szCs w:val="28"/>
          <w:lang w:val="uz-Cyrl-UZ"/>
        </w:rPr>
        <w:t>Название научно-практической конференции</w:t>
      </w:r>
      <w:r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: </w:t>
      </w:r>
      <w:r w:rsidRPr="0059772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9772E" w:rsidRPr="0059772E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Инновационный подход в развитии системы подготовки офицеров  резерва</w:t>
      </w:r>
      <w:r w:rsidR="0059772E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 xml:space="preserve"> и запаса</w:t>
      </w:r>
      <w:r w:rsidRPr="0059772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458FE" w:rsidRDefault="000458FE" w:rsidP="00F7564D">
      <w:pPr>
        <w:tabs>
          <w:tab w:val="left" w:pos="851"/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B53F9" w:rsidRPr="005B53F9" w:rsidRDefault="005B53F9" w:rsidP="00F7564D">
      <w:pPr>
        <w:tabs>
          <w:tab w:val="left" w:pos="851"/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bookmarkStart w:id="0" w:name="_GoBack"/>
      <w:bookmarkEnd w:id="0"/>
      <w:r w:rsidRPr="005B53F9">
        <w:rPr>
          <w:rFonts w:ascii="Times New Roman" w:hAnsi="Times New Roman" w:cs="Times New Roman"/>
          <w:b/>
          <w:sz w:val="28"/>
          <w:szCs w:val="28"/>
          <w:lang w:val="uz-Cyrl-UZ"/>
        </w:rPr>
        <w:t>2</w:t>
      </w:r>
      <w:r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  <w:r w:rsidR="00D8503E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5B53F9">
        <w:rPr>
          <w:rFonts w:ascii="Times New Roman" w:hAnsi="Times New Roman" w:cs="Times New Roman"/>
          <w:b/>
          <w:sz w:val="28"/>
          <w:szCs w:val="28"/>
          <w:lang w:val="uz-Cyrl-UZ"/>
        </w:rPr>
        <w:t>Анжуман мақоми</w:t>
      </w:r>
      <w:r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 – Республика илмий-амалий анжумани.</w:t>
      </w:r>
    </w:p>
    <w:p w:rsidR="005B53F9" w:rsidRPr="006A16DD" w:rsidRDefault="006A16DD" w:rsidP="00F7564D">
      <w:pPr>
        <w:pStyle w:val="ab"/>
        <w:numPr>
          <w:ilvl w:val="0"/>
          <w:numId w:val="7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/>
          <w:b/>
          <w:bCs/>
          <w:sz w:val="28"/>
          <w:szCs w:val="28"/>
          <w:lang w:val="uz-Cyrl-UZ"/>
        </w:rPr>
      </w:pPr>
      <w:r>
        <w:rPr>
          <w:rFonts w:ascii="Times New Roman" w:hAnsi="Times New Roman"/>
          <w:b/>
          <w:bCs/>
          <w:sz w:val="28"/>
          <w:szCs w:val="28"/>
          <w:lang w:val="uz-Cyrl-UZ"/>
        </w:rPr>
        <w:t xml:space="preserve"> </w:t>
      </w:r>
      <w:r w:rsidR="005B53F9" w:rsidRPr="006A16DD">
        <w:rPr>
          <w:rFonts w:ascii="Times New Roman" w:hAnsi="Times New Roman"/>
          <w:b/>
          <w:bCs/>
          <w:sz w:val="28"/>
          <w:szCs w:val="28"/>
          <w:lang w:val="uz-Cyrl-UZ"/>
        </w:rPr>
        <w:t>Илмий-амалий анжуманни ўтказиш учун асос бўлган Ўзбекистон Республикаси Президенти фармонлари, қарорлари, Вазирлар Маҳкамаси қарорлари, фармойишлари ва бошқа манбалар:</w:t>
      </w:r>
    </w:p>
    <w:p w:rsidR="003D75B7" w:rsidRPr="003D75B7" w:rsidRDefault="003D75B7" w:rsidP="005331D8">
      <w:pPr>
        <w:tabs>
          <w:tab w:val="left" w:pos="851"/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uz-Cyrl-UZ"/>
        </w:rPr>
      </w:pPr>
      <w:r>
        <w:rPr>
          <w:rFonts w:ascii="Times New Roman" w:hAnsi="Times New Roman"/>
          <w:b/>
          <w:bCs/>
          <w:sz w:val="28"/>
          <w:szCs w:val="28"/>
          <w:lang w:val="uz-Cyrl-UZ"/>
        </w:rPr>
        <w:t>-</w:t>
      </w:r>
      <w:r w:rsidRPr="003D75B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E66328">
        <w:rPr>
          <w:rFonts w:ascii="Times New Roman" w:hAnsi="Times New Roman"/>
          <w:bCs/>
          <w:sz w:val="28"/>
          <w:szCs w:val="28"/>
          <w:lang w:val="uz-Cyrl-UZ"/>
        </w:rPr>
        <w:t>Ўзбекистон Республикаси Президентининг 20</w:t>
      </w:r>
      <w:r>
        <w:rPr>
          <w:rFonts w:ascii="Times New Roman" w:hAnsi="Times New Roman"/>
          <w:bCs/>
          <w:sz w:val="28"/>
          <w:szCs w:val="28"/>
          <w:lang w:val="uz-Cyrl-UZ"/>
        </w:rPr>
        <w:t>19</w:t>
      </w:r>
      <w:r w:rsidRPr="00E66328">
        <w:rPr>
          <w:rFonts w:ascii="Times New Roman" w:hAnsi="Times New Roman"/>
          <w:bCs/>
          <w:sz w:val="28"/>
          <w:szCs w:val="28"/>
          <w:lang w:val="uz-Cyrl-UZ"/>
        </w:rPr>
        <w:t xml:space="preserve"> йил </w:t>
      </w:r>
      <w:r>
        <w:rPr>
          <w:rFonts w:ascii="Times New Roman" w:hAnsi="Times New Roman"/>
          <w:bCs/>
          <w:sz w:val="28"/>
          <w:szCs w:val="28"/>
          <w:lang w:val="uz-Cyrl-UZ"/>
        </w:rPr>
        <w:t>12 сентя</w:t>
      </w:r>
      <w:r w:rsidRPr="00E66328">
        <w:rPr>
          <w:rFonts w:ascii="Times New Roman" w:hAnsi="Times New Roman"/>
          <w:bCs/>
          <w:sz w:val="28"/>
          <w:szCs w:val="28"/>
          <w:lang w:val="uz-Cyrl-UZ"/>
        </w:rPr>
        <w:t xml:space="preserve">брдаги </w:t>
      </w:r>
      <w:r>
        <w:rPr>
          <w:rFonts w:ascii="Times New Roman" w:hAnsi="Times New Roman"/>
          <w:bCs/>
          <w:sz w:val="28"/>
          <w:szCs w:val="28"/>
          <w:lang w:val="uz-Cyrl-UZ"/>
        </w:rPr>
        <w:t xml:space="preserve">ПҚ- 4447 </w:t>
      </w:r>
      <w:r w:rsidRPr="00E66328">
        <w:rPr>
          <w:rFonts w:ascii="Times New Roman" w:hAnsi="Times New Roman"/>
          <w:bCs/>
          <w:sz w:val="28"/>
          <w:szCs w:val="28"/>
          <w:lang w:val="uz-Cyrl-UZ"/>
        </w:rPr>
        <w:t>сонли</w:t>
      </w:r>
      <w:r>
        <w:rPr>
          <w:rFonts w:ascii="Times New Roman" w:hAnsi="Times New Roman"/>
          <w:bCs/>
          <w:sz w:val="28"/>
          <w:szCs w:val="28"/>
          <w:lang w:val="uz-Cyrl-UZ"/>
        </w:rPr>
        <w:t xml:space="preserve">  “</w:t>
      </w:r>
      <w:r w:rsidRPr="00E66328">
        <w:rPr>
          <w:rFonts w:ascii="Times New Roman" w:hAnsi="Times New Roman"/>
          <w:bCs/>
          <w:sz w:val="28"/>
          <w:szCs w:val="28"/>
          <w:lang w:val="uz-Cyrl-UZ"/>
        </w:rPr>
        <w:t>Ўзбекистон Республикаси</w:t>
      </w:r>
      <w:r>
        <w:rPr>
          <w:rFonts w:ascii="Times New Roman" w:hAnsi="Times New Roman"/>
          <w:bCs/>
          <w:sz w:val="28"/>
          <w:szCs w:val="28"/>
          <w:lang w:val="uz-Cyrl-UZ"/>
        </w:rPr>
        <w:t xml:space="preserve"> фуқароларининг ҳарбий хизматни ўташ тартиби тўғрисидаги низомни тасдиқлаш хақида”ги қарори;</w:t>
      </w:r>
    </w:p>
    <w:p w:rsidR="00484521" w:rsidRDefault="00081C81" w:rsidP="00081C81">
      <w:pPr>
        <w:tabs>
          <w:tab w:val="left" w:pos="709"/>
          <w:tab w:val="left" w:pos="851"/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- </w:t>
      </w:r>
      <w:r w:rsidR="00E66328" w:rsidRPr="00E66328">
        <w:rPr>
          <w:rFonts w:ascii="Times New Roman" w:hAnsi="Times New Roman"/>
          <w:bCs/>
          <w:sz w:val="28"/>
          <w:szCs w:val="28"/>
          <w:lang w:val="uz-Cyrl-UZ"/>
        </w:rPr>
        <w:t>Ўзбекистон Республикаси Президентининг 2</w:t>
      </w:r>
      <w:r>
        <w:rPr>
          <w:rFonts w:ascii="Times New Roman" w:hAnsi="Times New Roman"/>
          <w:bCs/>
          <w:sz w:val="28"/>
          <w:szCs w:val="28"/>
          <w:lang w:val="uz-Cyrl-UZ"/>
        </w:rPr>
        <w:t xml:space="preserve">020 йил 6 ноябрдаги 6108-сонли </w:t>
      </w:r>
      <w:r w:rsidR="00E66328" w:rsidRPr="00E66328">
        <w:rPr>
          <w:rFonts w:ascii="Times New Roman" w:hAnsi="Times New Roman"/>
          <w:bCs/>
          <w:sz w:val="28"/>
          <w:szCs w:val="28"/>
          <w:lang w:val="uz-Cyrl-UZ"/>
        </w:rPr>
        <w:t>“Ўзбекистоннинг янги тараққиёт даврида таълим-тарбия ва илм-фан соҳаларини ривожлантириш чора-тадбирлари тўғрисида”ги номли</w:t>
      </w:r>
      <w:r w:rsidR="006A16DD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="00E66328" w:rsidRPr="00E66328">
        <w:rPr>
          <w:rFonts w:ascii="Times New Roman" w:hAnsi="Times New Roman"/>
          <w:bCs/>
          <w:sz w:val="28"/>
          <w:szCs w:val="28"/>
          <w:lang w:val="uz-Cyrl-UZ"/>
        </w:rPr>
        <w:t>фармони</w:t>
      </w:r>
      <w:r w:rsidR="00E66328">
        <w:rPr>
          <w:rFonts w:ascii="Times New Roman" w:hAnsi="Times New Roman"/>
          <w:bCs/>
          <w:sz w:val="28"/>
          <w:szCs w:val="28"/>
          <w:lang w:val="uz-Cyrl-UZ"/>
        </w:rPr>
        <w:t>;</w:t>
      </w:r>
    </w:p>
    <w:p w:rsidR="005B53F9" w:rsidRPr="005B53F9" w:rsidRDefault="00081C81" w:rsidP="005331D8">
      <w:pPr>
        <w:tabs>
          <w:tab w:val="left" w:pos="851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="005B53F9"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Ўзбекистон Республикаси Президентининг “Олий таълим </w:t>
      </w:r>
      <w:r w:rsidR="00D72F86">
        <w:rPr>
          <w:rFonts w:ascii="Times New Roman" w:hAnsi="Times New Roman" w:cs="Times New Roman"/>
          <w:sz w:val="28"/>
          <w:szCs w:val="28"/>
          <w:lang w:val="uz-Cyrl-UZ"/>
        </w:rPr>
        <w:t xml:space="preserve">    </w:t>
      </w:r>
      <w:r w:rsidR="005B53F9"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муассасаларининг моддий техник базасини мустаҳкамлаш ва юқори малакали мутахассислар тайёрлаш сифатини тубдан яхшилаш чора-тадбирлари тўғрисидаги ПҚ-1533 сонли Қарори (2012 йил 20 май);  </w:t>
      </w:r>
    </w:p>
    <w:p w:rsidR="005B53F9" w:rsidRPr="006A16DD" w:rsidRDefault="005B53F9" w:rsidP="005331D8">
      <w:pPr>
        <w:pStyle w:val="ab"/>
        <w:numPr>
          <w:ilvl w:val="0"/>
          <w:numId w:val="4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z-Cyrl-UZ"/>
        </w:rPr>
      </w:pPr>
      <w:r w:rsidRPr="005B53F9">
        <w:rPr>
          <w:rFonts w:ascii="Times New Roman" w:hAnsi="Times New Roman"/>
          <w:sz w:val="28"/>
          <w:szCs w:val="28"/>
          <w:shd w:val="clear" w:color="auto" w:fill="FFFFFF"/>
          <w:lang w:val="uz-Cyrl-UZ"/>
        </w:rPr>
        <w:t>Ўзбекистон Республикаси Президентининг 2015 йил 12 июндаги “Олий таълим муассасаларининг раҳбар ва педагог кадрларини қайта тайёрлаш ва малакасини ошириш тизимини янада такомиллаштириш чора-тадбирлари тўғрисида”ги ПФ-4732–сонли Фармон</w:t>
      </w:r>
      <w:r w:rsidRPr="005B53F9">
        <w:rPr>
          <w:rFonts w:ascii="Times New Roman" w:hAnsi="Times New Roman"/>
          <w:sz w:val="28"/>
          <w:szCs w:val="28"/>
          <w:lang w:val="uz-Cyrl-UZ"/>
        </w:rPr>
        <w:t>и</w:t>
      </w:r>
      <w:r w:rsidR="00F24A36">
        <w:rPr>
          <w:rFonts w:ascii="Times New Roman" w:hAnsi="Times New Roman"/>
          <w:sz w:val="28"/>
          <w:szCs w:val="28"/>
          <w:lang w:val="uz-Cyrl-UZ"/>
        </w:rPr>
        <w:t>;</w:t>
      </w:r>
    </w:p>
    <w:p w:rsidR="00484521" w:rsidRPr="00484521" w:rsidRDefault="00484521" w:rsidP="005331D8">
      <w:pPr>
        <w:pStyle w:val="ab"/>
        <w:numPr>
          <w:ilvl w:val="0"/>
          <w:numId w:val="4"/>
        </w:numPr>
        <w:tabs>
          <w:tab w:val="left" w:pos="851"/>
          <w:tab w:val="left" w:pos="1134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484521">
        <w:rPr>
          <w:rFonts w:ascii="Times New Roman" w:hAnsi="Times New Roman"/>
          <w:sz w:val="28"/>
          <w:szCs w:val="28"/>
          <w:lang w:val="uz-Cyrl-UZ"/>
        </w:rPr>
        <w:t xml:space="preserve">Ўзбекистон Республикаси Вазирлар Маҳкамасининг </w:t>
      </w:r>
      <w:r w:rsidRPr="00484521">
        <w:rPr>
          <w:rFonts w:ascii="Times New Roman" w:hAnsi="Times New Roman"/>
          <w:bCs/>
          <w:sz w:val="28"/>
          <w:szCs w:val="28"/>
          <w:lang w:val="uz-Cyrl-UZ"/>
        </w:rPr>
        <w:t>2014 йил 18 декабрдаги 348-сонли “Ўзбекистон Республикасида Чақирувга қадар бошланғич тайёргарликни ташкиллаш” тўғрисидаги қарори;</w:t>
      </w:r>
    </w:p>
    <w:p w:rsidR="00F24A36" w:rsidRPr="00D356D2" w:rsidRDefault="00F24A36" w:rsidP="005331D8">
      <w:pPr>
        <w:pStyle w:val="ab"/>
        <w:numPr>
          <w:ilvl w:val="0"/>
          <w:numId w:val="4"/>
        </w:numPr>
        <w:tabs>
          <w:tab w:val="left" w:pos="851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F24A36">
        <w:rPr>
          <w:rFonts w:ascii="Times New Roman" w:hAnsi="Times New Roman"/>
          <w:bCs/>
          <w:sz w:val="28"/>
          <w:szCs w:val="28"/>
          <w:lang w:val="uz-Cyrl-UZ"/>
        </w:rPr>
        <w:t>Ўзбекистон Республикаси</w:t>
      </w:r>
      <w:r>
        <w:rPr>
          <w:rFonts w:ascii="Times New Roman" w:hAnsi="Times New Roman"/>
          <w:bCs/>
          <w:sz w:val="28"/>
          <w:szCs w:val="28"/>
          <w:lang w:val="uz-Cyrl-UZ"/>
        </w:rPr>
        <w:t xml:space="preserve"> Вазирлар </w:t>
      </w:r>
      <w:r w:rsidR="006A16DD">
        <w:rPr>
          <w:rFonts w:ascii="Times New Roman" w:hAnsi="Times New Roman"/>
          <w:bCs/>
          <w:sz w:val="28"/>
          <w:szCs w:val="28"/>
          <w:lang w:val="uz-Cyrl-UZ"/>
        </w:rPr>
        <w:t>м</w:t>
      </w:r>
      <w:r w:rsidR="00D72F86">
        <w:rPr>
          <w:rFonts w:ascii="Times New Roman" w:hAnsi="Times New Roman"/>
          <w:bCs/>
          <w:sz w:val="28"/>
          <w:szCs w:val="28"/>
          <w:lang w:val="uz-Cyrl-UZ"/>
        </w:rPr>
        <w:t>аҳкамасининг</w:t>
      </w:r>
      <w:r w:rsidR="006A16DD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="00D72F86">
        <w:rPr>
          <w:rFonts w:ascii="Times New Roman" w:hAnsi="Times New Roman"/>
          <w:bCs/>
          <w:sz w:val="28"/>
          <w:szCs w:val="28"/>
          <w:lang w:val="uz-Cyrl-UZ"/>
        </w:rPr>
        <w:t xml:space="preserve">2017 йил 9 октябрдаги №809-сонли “Ўзбекистон Республикаси олий таълим муассасаларининг ҳарбий тайёргарлик ўқув бўлинмалари тўғрисидаги </w:t>
      </w:r>
      <w:r w:rsidR="00D72F86" w:rsidRPr="00D356D2">
        <w:rPr>
          <w:rFonts w:ascii="Times New Roman" w:hAnsi="Times New Roman"/>
          <w:bCs/>
          <w:sz w:val="28"/>
          <w:szCs w:val="28"/>
          <w:lang w:val="uz-Cyrl-UZ"/>
        </w:rPr>
        <w:t>Низомни тасдиқлаш тўғрисида</w:t>
      </w:r>
      <w:r w:rsidRPr="00D356D2">
        <w:rPr>
          <w:rFonts w:ascii="Times New Roman" w:hAnsi="Times New Roman"/>
          <w:bCs/>
          <w:sz w:val="28"/>
          <w:szCs w:val="28"/>
          <w:lang w:val="uz-Cyrl-UZ"/>
        </w:rPr>
        <w:t>”</w:t>
      </w:r>
      <w:r w:rsidR="00081C81">
        <w:rPr>
          <w:rFonts w:ascii="Times New Roman" w:hAnsi="Times New Roman"/>
          <w:bCs/>
          <w:sz w:val="28"/>
          <w:szCs w:val="28"/>
          <w:lang w:val="uz-Cyrl-UZ"/>
        </w:rPr>
        <w:t xml:space="preserve">ги </w:t>
      </w:r>
      <w:r w:rsidR="00D72F86" w:rsidRPr="00D356D2">
        <w:rPr>
          <w:rFonts w:ascii="Times New Roman" w:hAnsi="Times New Roman"/>
          <w:bCs/>
          <w:sz w:val="28"/>
          <w:szCs w:val="28"/>
          <w:lang w:val="uz-Cyrl-UZ"/>
        </w:rPr>
        <w:t>қарори;</w:t>
      </w:r>
    </w:p>
    <w:p w:rsidR="00F24A36" w:rsidRPr="00D356D2" w:rsidRDefault="00D356D2" w:rsidP="005331D8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lastRenderedPageBreak/>
        <w:t xml:space="preserve">- </w:t>
      </w:r>
      <w:r w:rsidR="006A16DD" w:rsidRPr="00F24A36">
        <w:rPr>
          <w:rFonts w:ascii="Times New Roman" w:hAnsi="Times New Roman"/>
          <w:bCs/>
          <w:sz w:val="28"/>
          <w:szCs w:val="28"/>
          <w:lang w:val="uz-Cyrl-UZ"/>
        </w:rPr>
        <w:t>Ўзбекистон Республикаси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D356D2">
        <w:rPr>
          <w:rFonts w:ascii="Times New Roman" w:hAnsi="Times New Roman" w:cs="Times New Roman"/>
          <w:sz w:val="28"/>
          <w:szCs w:val="28"/>
          <w:lang w:val="uz-Cyrl-UZ"/>
        </w:rPr>
        <w:t>Вазирлар маҳкамасининг 2020 йил 10 июндаги 369-сонли</w:t>
      </w:r>
      <w:r w:rsidRPr="00D356D2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“Ёшларни </w:t>
      </w:r>
      <w:r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 </w:t>
      </w:r>
      <w:r w:rsidRPr="00D356D2">
        <w:rPr>
          <w:rFonts w:ascii="Times New Roman" w:hAnsi="Times New Roman" w:cs="Times New Roman"/>
          <w:bCs/>
          <w:sz w:val="28"/>
          <w:szCs w:val="28"/>
          <w:lang w:val="uz-Cyrl-UZ"/>
        </w:rPr>
        <w:t>ватанпарварлик руҳида тарбиялаш ишлари самарадорлигини янада ошириш чора-тадбирлари тўғрисида”</w:t>
      </w:r>
      <w:r w:rsidR="00484521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 w:rsidRPr="00D356D2">
        <w:rPr>
          <w:rFonts w:ascii="Times New Roman" w:hAnsi="Times New Roman" w:cs="Times New Roman"/>
          <w:bCs/>
          <w:sz w:val="28"/>
          <w:szCs w:val="28"/>
          <w:lang w:val="uz-Cyrl-UZ"/>
        </w:rPr>
        <w:t>ги қарори</w:t>
      </w:r>
      <w:r w:rsidR="006A16DD">
        <w:rPr>
          <w:rFonts w:ascii="Times New Roman" w:hAnsi="Times New Roman" w:cs="Times New Roman"/>
          <w:bCs/>
          <w:sz w:val="28"/>
          <w:szCs w:val="28"/>
          <w:lang w:val="uz-Cyrl-UZ"/>
        </w:rPr>
        <w:t>;</w:t>
      </w:r>
    </w:p>
    <w:p w:rsidR="005B53F9" w:rsidRPr="006A16DD" w:rsidRDefault="005B53F9" w:rsidP="005331D8">
      <w:pPr>
        <w:pStyle w:val="ab"/>
        <w:numPr>
          <w:ilvl w:val="0"/>
          <w:numId w:val="7"/>
        </w:numPr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uz-Cyrl-UZ"/>
        </w:rPr>
      </w:pPr>
      <w:r w:rsidRPr="006A16DD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6A16DD">
        <w:rPr>
          <w:rFonts w:ascii="Times New Roman" w:hAnsi="Times New Roman"/>
          <w:b/>
          <w:sz w:val="28"/>
          <w:szCs w:val="28"/>
          <w:lang w:val="uz-Cyrl-UZ"/>
        </w:rPr>
        <w:t>Анжуманнинг илмий йўналиши</w:t>
      </w:r>
      <w:r w:rsidRPr="006A16DD">
        <w:rPr>
          <w:rFonts w:ascii="Times New Roman" w:hAnsi="Times New Roman"/>
          <w:sz w:val="28"/>
          <w:szCs w:val="28"/>
          <w:lang w:val="uz-Cyrl-UZ"/>
        </w:rPr>
        <w:t xml:space="preserve"> – </w:t>
      </w:r>
      <w:r w:rsidR="00D8503E" w:rsidRPr="006A16DD">
        <w:rPr>
          <w:rFonts w:ascii="Times New Roman" w:hAnsi="Times New Roman"/>
          <w:sz w:val="28"/>
          <w:szCs w:val="28"/>
          <w:lang w:val="uz-Cyrl-UZ"/>
        </w:rPr>
        <w:t xml:space="preserve">ҳарбий </w:t>
      </w:r>
      <w:r w:rsidRPr="006A16DD">
        <w:rPr>
          <w:rFonts w:ascii="Times New Roman" w:hAnsi="Times New Roman"/>
          <w:sz w:val="28"/>
          <w:szCs w:val="28"/>
          <w:lang w:val="uz-Cyrl-UZ"/>
        </w:rPr>
        <w:t>педагогика</w:t>
      </w:r>
    </w:p>
    <w:p w:rsidR="005B53F9" w:rsidRDefault="00484521" w:rsidP="005331D8">
      <w:pPr>
        <w:pStyle w:val="ab"/>
        <w:numPr>
          <w:ilvl w:val="0"/>
          <w:numId w:val="7"/>
        </w:numPr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/>
          <w:sz w:val="28"/>
          <w:szCs w:val="28"/>
          <w:lang w:val="uz-Cyrl-UZ"/>
        </w:rPr>
        <w:t xml:space="preserve"> </w:t>
      </w:r>
      <w:r w:rsidR="005B53F9" w:rsidRPr="00484521">
        <w:rPr>
          <w:rFonts w:ascii="Times New Roman" w:hAnsi="Times New Roman"/>
          <w:b/>
          <w:sz w:val="28"/>
          <w:szCs w:val="28"/>
          <w:lang w:val="uz-Cyrl-UZ"/>
        </w:rPr>
        <w:t>Анжуман мақсади ва вазифалари</w:t>
      </w:r>
      <w:r w:rsidR="005B53F9" w:rsidRPr="00484521">
        <w:rPr>
          <w:rFonts w:ascii="Times New Roman" w:hAnsi="Times New Roman"/>
          <w:sz w:val="28"/>
          <w:szCs w:val="28"/>
          <w:lang w:val="uz-Cyrl-UZ"/>
        </w:rPr>
        <w:t xml:space="preserve"> – Республикамизда ёш тадқиқотчи-педагогларнинг илмий фаоллигини ошириш, </w:t>
      </w:r>
      <w:r w:rsidR="006A16DD" w:rsidRPr="00484521">
        <w:rPr>
          <w:rFonts w:ascii="Times New Roman" w:hAnsi="Times New Roman"/>
          <w:sz w:val="28"/>
          <w:szCs w:val="28"/>
          <w:lang w:val="uz-Cyrl-UZ"/>
        </w:rPr>
        <w:t xml:space="preserve">чақирувга қадар бошланғич тайёргарлик, ҳарбий </w:t>
      </w:r>
      <w:r w:rsidR="005B53F9" w:rsidRPr="00484521">
        <w:rPr>
          <w:rFonts w:ascii="Times New Roman" w:hAnsi="Times New Roman"/>
          <w:sz w:val="28"/>
          <w:szCs w:val="28"/>
          <w:lang w:val="uz-Cyrl-UZ"/>
        </w:rPr>
        <w:t>педагогика</w:t>
      </w:r>
      <w:r w:rsidR="006A16DD" w:rsidRPr="00484521">
        <w:rPr>
          <w:rFonts w:ascii="Times New Roman" w:hAnsi="Times New Roman"/>
          <w:sz w:val="28"/>
          <w:szCs w:val="28"/>
          <w:lang w:val="uz-Cyrl-UZ"/>
        </w:rPr>
        <w:t xml:space="preserve"> ва психология, ҳарбий тарих,</w:t>
      </w:r>
      <w:r w:rsidR="005B53F9" w:rsidRPr="00484521">
        <w:rPr>
          <w:rFonts w:ascii="Times New Roman" w:hAnsi="Times New Roman"/>
          <w:sz w:val="28"/>
          <w:szCs w:val="28"/>
          <w:lang w:val="uz-Cyrl-UZ"/>
        </w:rPr>
        <w:t xml:space="preserve"> педагогик технология фанларининг замонавий ривожини кенгроқ ёритиш, </w:t>
      </w:r>
      <w:r w:rsidR="00277D9F" w:rsidRPr="00484521">
        <w:rPr>
          <w:rFonts w:ascii="Times New Roman" w:hAnsi="Times New Roman"/>
          <w:sz w:val="28"/>
          <w:szCs w:val="28"/>
          <w:lang w:val="uz-Cyrl-UZ"/>
        </w:rPr>
        <w:t>р</w:t>
      </w:r>
      <w:r w:rsidR="00277D9F" w:rsidRPr="00484521">
        <w:rPr>
          <w:rFonts w:ascii="Times New Roman" w:hAnsi="Times New Roman"/>
          <w:color w:val="000000"/>
          <w:sz w:val="28"/>
          <w:szCs w:val="28"/>
          <w:lang w:val="uz-Cyrl-UZ"/>
        </w:rPr>
        <w:t>езервдаги ва захирадаги офицерларни тайёрлаш тизимини ривожлантиришда</w:t>
      </w:r>
      <w:r w:rsidR="00277D9F" w:rsidRPr="00484521">
        <w:rPr>
          <w:rFonts w:ascii="Times New Roman" w:hAnsi="Times New Roman"/>
          <w:b/>
          <w:color w:val="000000"/>
          <w:sz w:val="28"/>
          <w:szCs w:val="28"/>
          <w:lang w:val="uz-Cyrl-UZ"/>
        </w:rPr>
        <w:t xml:space="preserve"> </w:t>
      </w:r>
      <w:r w:rsidR="00277D9F" w:rsidRPr="00484521">
        <w:rPr>
          <w:rFonts w:ascii="Times New Roman" w:hAnsi="Times New Roman"/>
          <w:color w:val="000000"/>
          <w:sz w:val="28"/>
          <w:szCs w:val="28"/>
          <w:lang w:val="uz-Cyrl-UZ"/>
        </w:rPr>
        <w:t>инновацион ёндашув</w:t>
      </w:r>
      <w:r w:rsidR="00277D9F" w:rsidRPr="00484521">
        <w:rPr>
          <w:rFonts w:ascii="Times New Roman" w:hAnsi="Times New Roman"/>
          <w:sz w:val="28"/>
          <w:szCs w:val="28"/>
          <w:lang w:val="uz-Cyrl-UZ"/>
        </w:rPr>
        <w:t xml:space="preserve"> ва </w:t>
      </w:r>
      <w:r w:rsidR="005B53F9" w:rsidRPr="00484521">
        <w:rPr>
          <w:rFonts w:ascii="Times New Roman" w:hAnsi="Times New Roman"/>
          <w:sz w:val="28"/>
          <w:szCs w:val="28"/>
          <w:lang w:val="uz-Cyrl-UZ"/>
        </w:rPr>
        <w:t>бу борада олиб борилаётган илмий тадқиқот ишлари натижаларини кенг оммага тарғиб этиш  ва амалиётга жорий этишга кўмаклашиш, илм-фан соҳасидаги амалга оширилаётган ишларда ёш</w:t>
      </w:r>
      <w:r w:rsidR="006A16DD" w:rsidRPr="00484521">
        <w:rPr>
          <w:rFonts w:ascii="Times New Roman" w:hAnsi="Times New Roman"/>
          <w:sz w:val="28"/>
          <w:szCs w:val="28"/>
          <w:lang w:val="uz-Cyrl-UZ"/>
        </w:rPr>
        <w:t xml:space="preserve"> мутахассислар</w:t>
      </w:r>
      <w:r w:rsidR="005B53F9" w:rsidRPr="00484521">
        <w:rPr>
          <w:rFonts w:ascii="Times New Roman" w:hAnsi="Times New Roman"/>
          <w:sz w:val="28"/>
          <w:szCs w:val="28"/>
          <w:lang w:val="uz-Cyrl-UZ"/>
        </w:rPr>
        <w:t xml:space="preserve"> иштирокини таъминлаш.</w:t>
      </w:r>
    </w:p>
    <w:p w:rsidR="005B53F9" w:rsidRDefault="005B53F9" w:rsidP="005331D8">
      <w:pPr>
        <w:pStyle w:val="ab"/>
        <w:numPr>
          <w:ilvl w:val="0"/>
          <w:numId w:val="7"/>
        </w:numPr>
        <w:tabs>
          <w:tab w:val="left" w:pos="1134"/>
        </w:tabs>
        <w:spacing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  <w:lang w:val="uz-Cyrl-UZ"/>
        </w:rPr>
      </w:pPr>
      <w:r w:rsidRPr="006A16DD">
        <w:rPr>
          <w:rFonts w:ascii="Times New Roman" w:hAnsi="Times New Roman"/>
          <w:b/>
          <w:sz w:val="28"/>
          <w:szCs w:val="28"/>
          <w:lang w:val="uz-Cyrl-UZ"/>
        </w:rPr>
        <w:t xml:space="preserve">Муҳокама қилинадиган муаммолар: </w:t>
      </w:r>
    </w:p>
    <w:p w:rsidR="006A16DD" w:rsidRPr="00F7564D" w:rsidRDefault="00F7564D" w:rsidP="005331D8">
      <w:pPr>
        <w:spacing w:after="160"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-</w:t>
      </w:r>
      <w:r w:rsidRPr="00F7564D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6A16DD" w:rsidRPr="00F7564D">
        <w:rPr>
          <w:rFonts w:ascii="Times New Roman" w:hAnsi="Times New Roman"/>
          <w:sz w:val="28"/>
          <w:szCs w:val="28"/>
          <w:lang w:val="uz-Cyrl-UZ"/>
        </w:rPr>
        <w:t>Олий таълим муассасалари</w:t>
      </w:r>
      <w:r w:rsidR="00336A56">
        <w:rPr>
          <w:rFonts w:ascii="Times New Roman" w:hAnsi="Times New Roman"/>
          <w:sz w:val="28"/>
          <w:szCs w:val="28"/>
          <w:lang w:val="uz-Cyrl-UZ"/>
        </w:rPr>
        <w:t xml:space="preserve"> ҳарбий таълим ўқув бўлинмалари</w:t>
      </w:r>
      <w:r w:rsidR="00042784">
        <w:rPr>
          <w:rFonts w:ascii="Times New Roman" w:hAnsi="Times New Roman"/>
          <w:sz w:val="28"/>
          <w:szCs w:val="28"/>
          <w:lang w:val="uz-Cyrl-UZ"/>
        </w:rPr>
        <w:t>да заҳирадаги офицерларни тайёрлашдаги</w:t>
      </w:r>
      <w:r w:rsidRPr="00F7564D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6A16DD" w:rsidRPr="00F7564D">
        <w:rPr>
          <w:rFonts w:ascii="Times New Roman" w:hAnsi="Times New Roman"/>
          <w:sz w:val="28"/>
          <w:szCs w:val="28"/>
          <w:lang w:val="uz-Cyrl-UZ"/>
        </w:rPr>
        <w:t>долзарб муаммолар ва унинг ечимлари</w:t>
      </w:r>
      <w:r w:rsidR="00BA3756">
        <w:rPr>
          <w:rFonts w:ascii="Times New Roman" w:hAnsi="Times New Roman"/>
          <w:sz w:val="28"/>
          <w:szCs w:val="28"/>
          <w:lang w:val="uz-Cyrl-UZ"/>
        </w:rPr>
        <w:t>;</w:t>
      </w:r>
    </w:p>
    <w:p w:rsidR="006A16DD" w:rsidRPr="00F7564D" w:rsidRDefault="00F7564D" w:rsidP="005331D8">
      <w:pPr>
        <w:spacing w:after="16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- </w:t>
      </w:r>
      <w:r w:rsidR="00BA3756">
        <w:rPr>
          <w:rFonts w:ascii="Times New Roman" w:hAnsi="Times New Roman" w:cs="Times New Roman"/>
          <w:sz w:val="28"/>
          <w:szCs w:val="28"/>
          <w:lang w:val="uz-Cyrl-UZ"/>
        </w:rPr>
        <w:t>ч</w:t>
      </w:r>
      <w:r w:rsidR="006A16DD" w:rsidRPr="00F7564D">
        <w:rPr>
          <w:rFonts w:ascii="Times New Roman" w:hAnsi="Times New Roman" w:cs="Times New Roman"/>
          <w:sz w:val="28"/>
          <w:szCs w:val="28"/>
          <w:lang w:val="uz-Cyrl-UZ"/>
        </w:rPr>
        <w:t>ақирувга қадар бошланғич тайёргарлик фани бўйича миллий ўқув дастури</w:t>
      </w:r>
      <w:r w:rsidR="00F05880">
        <w:rPr>
          <w:rFonts w:ascii="Times New Roman" w:hAnsi="Times New Roman" w:cs="Times New Roman"/>
          <w:sz w:val="28"/>
          <w:szCs w:val="28"/>
          <w:lang w:val="uz-Cyrl-UZ"/>
        </w:rPr>
        <w:t xml:space="preserve"> ва</w:t>
      </w:r>
      <w:r w:rsidR="006A16DD" w:rsidRPr="00F7564D">
        <w:rPr>
          <w:rFonts w:ascii="Times New Roman" w:hAnsi="Times New Roman" w:cs="Times New Roman"/>
          <w:sz w:val="28"/>
          <w:szCs w:val="28"/>
          <w:lang w:val="uz-Cyrl-UZ"/>
        </w:rPr>
        <w:t xml:space="preserve"> уни</w:t>
      </w:r>
      <w:r w:rsidR="00F05880">
        <w:rPr>
          <w:rFonts w:ascii="Times New Roman" w:hAnsi="Times New Roman" w:cs="Times New Roman"/>
          <w:sz w:val="28"/>
          <w:szCs w:val="28"/>
          <w:lang w:val="uz-Cyrl-UZ"/>
        </w:rPr>
        <w:t xml:space="preserve"> такомиллаштириш истиқболлари</w:t>
      </w:r>
      <w:r w:rsidR="00BA3756">
        <w:rPr>
          <w:rFonts w:ascii="Times New Roman" w:hAnsi="Times New Roman" w:cs="Times New Roman"/>
          <w:sz w:val="28"/>
          <w:szCs w:val="28"/>
          <w:lang w:val="uz-Cyrl-UZ"/>
        </w:rPr>
        <w:t>;</w:t>
      </w:r>
    </w:p>
    <w:p w:rsidR="006A16DD" w:rsidRPr="00F7564D" w:rsidRDefault="00F7564D" w:rsidP="005331D8">
      <w:pPr>
        <w:tabs>
          <w:tab w:val="left" w:pos="1019"/>
        </w:tabs>
        <w:spacing w:after="0" w:line="240" w:lineRule="auto"/>
        <w:ind w:left="142" w:right="127" w:firstLine="425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- </w:t>
      </w:r>
      <w:r w:rsidR="00BA3756">
        <w:rPr>
          <w:rFonts w:ascii="Times New Roman" w:hAnsi="Times New Roman" w:cs="Times New Roman"/>
          <w:sz w:val="28"/>
          <w:szCs w:val="28"/>
          <w:lang w:val="uz-Cyrl-UZ"/>
        </w:rPr>
        <w:t>ч</w:t>
      </w:r>
      <w:r w:rsidR="006A16DD" w:rsidRPr="00F7564D">
        <w:rPr>
          <w:rFonts w:ascii="Times New Roman" w:hAnsi="Times New Roman" w:cs="Times New Roman"/>
          <w:sz w:val="28"/>
          <w:szCs w:val="28"/>
          <w:lang w:val="uz-Cyrl-UZ"/>
        </w:rPr>
        <w:t xml:space="preserve">ақирувга қадар бошланғич тайёргарлик раҳбарларини тайёрлашда </w:t>
      </w:r>
    </w:p>
    <w:p w:rsidR="006A16DD" w:rsidRPr="00F7564D" w:rsidRDefault="00042784" w:rsidP="00042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   </w:t>
      </w:r>
      <w:r w:rsidR="006A16DD" w:rsidRPr="00F7564D">
        <w:rPr>
          <w:rFonts w:ascii="Times New Roman" w:hAnsi="Times New Roman" w:cs="Times New Roman"/>
          <w:sz w:val="28"/>
          <w:szCs w:val="28"/>
          <w:lang w:val="uz-Cyrl-UZ"/>
        </w:rPr>
        <w:t>инновацион педагогик-психологик технологияларнинг ўрни</w:t>
      </w:r>
      <w:r w:rsidR="00BA3756">
        <w:rPr>
          <w:rFonts w:ascii="Times New Roman" w:hAnsi="Times New Roman" w:cs="Times New Roman"/>
          <w:sz w:val="28"/>
          <w:szCs w:val="28"/>
          <w:lang w:val="uz-Cyrl-UZ"/>
        </w:rPr>
        <w:t>;</w:t>
      </w:r>
    </w:p>
    <w:p w:rsidR="006A16DD" w:rsidRPr="00F7564D" w:rsidRDefault="006A16DD" w:rsidP="005331D8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6A16DD" w:rsidRPr="00F7564D" w:rsidRDefault="00F7564D" w:rsidP="005331D8">
      <w:pPr>
        <w:shd w:val="clear" w:color="auto" w:fill="FFFFFF"/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hAnsi="Times New Roman"/>
          <w:iCs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-</w:t>
      </w:r>
      <w:r w:rsidR="006A16DD" w:rsidRPr="00F7564D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BA3756">
        <w:rPr>
          <w:rFonts w:ascii="Times New Roman" w:hAnsi="Times New Roman"/>
          <w:sz w:val="28"/>
          <w:szCs w:val="28"/>
          <w:lang w:val="uz-Cyrl-UZ"/>
        </w:rPr>
        <w:t>р</w:t>
      </w:r>
      <w:r w:rsidR="00042784">
        <w:rPr>
          <w:rFonts w:ascii="Times New Roman" w:hAnsi="Times New Roman"/>
          <w:sz w:val="28"/>
          <w:szCs w:val="28"/>
          <w:lang w:val="uz-Cyrl-UZ"/>
        </w:rPr>
        <w:t xml:space="preserve">езервдаги ва заҳирадаги офицерларни </w:t>
      </w:r>
      <w:r w:rsidR="006A16DD" w:rsidRPr="00F7564D">
        <w:rPr>
          <w:rFonts w:ascii="Times New Roman" w:hAnsi="Times New Roman"/>
          <w:sz w:val="28"/>
          <w:szCs w:val="28"/>
          <w:lang w:val="uz-Cyrl-UZ"/>
        </w:rPr>
        <w:t>ватанпарварлик руҳида тарбиялашда тарихий ёндашув ва миллий қадриятлардан фойдаланиш тамойиллари</w:t>
      </w:r>
      <w:r w:rsidR="00BA3756">
        <w:rPr>
          <w:rFonts w:ascii="Times New Roman" w:hAnsi="Times New Roman"/>
          <w:sz w:val="28"/>
          <w:szCs w:val="28"/>
          <w:lang w:val="uz-Cyrl-UZ"/>
        </w:rPr>
        <w:t>;</w:t>
      </w:r>
    </w:p>
    <w:p w:rsidR="008F723A" w:rsidRPr="00F7564D" w:rsidRDefault="008F723A" w:rsidP="005331D8">
      <w:pPr>
        <w:shd w:val="clear" w:color="auto" w:fill="FFFFFF"/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hAnsi="Times New Roman"/>
          <w:iCs/>
          <w:sz w:val="28"/>
          <w:szCs w:val="28"/>
          <w:lang w:val="uz-Cyrl-UZ"/>
        </w:rPr>
      </w:pPr>
    </w:p>
    <w:p w:rsidR="005B53F9" w:rsidRPr="00F7564D" w:rsidRDefault="00F7564D" w:rsidP="005331D8">
      <w:pPr>
        <w:shd w:val="clear" w:color="auto" w:fill="FFFFFF"/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hAnsi="Times New Roman"/>
          <w:iCs/>
          <w:sz w:val="28"/>
          <w:szCs w:val="28"/>
          <w:lang w:val="uz-Cyrl-UZ"/>
        </w:rPr>
      </w:pPr>
      <w:r>
        <w:rPr>
          <w:rFonts w:ascii="Times New Roman" w:hAnsi="Times New Roman"/>
          <w:iCs/>
          <w:sz w:val="28"/>
          <w:szCs w:val="28"/>
          <w:lang w:val="uz-Cyrl-UZ"/>
        </w:rPr>
        <w:t>-</w:t>
      </w:r>
      <w:r w:rsidRPr="00F7564D">
        <w:rPr>
          <w:rFonts w:ascii="Times New Roman" w:hAnsi="Times New Roman"/>
          <w:iCs/>
          <w:sz w:val="28"/>
          <w:szCs w:val="28"/>
          <w:lang w:val="uz-Cyrl-UZ"/>
        </w:rPr>
        <w:t xml:space="preserve"> </w:t>
      </w:r>
      <w:r w:rsidR="00BA3756">
        <w:rPr>
          <w:rFonts w:ascii="Times New Roman" w:hAnsi="Times New Roman"/>
          <w:iCs/>
          <w:sz w:val="28"/>
          <w:szCs w:val="28"/>
          <w:lang w:val="uz-Cyrl-UZ"/>
        </w:rPr>
        <w:t>я</w:t>
      </w:r>
      <w:r w:rsidR="005B53F9" w:rsidRPr="00F7564D">
        <w:rPr>
          <w:rFonts w:ascii="Times New Roman" w:hAnsi="Times New Roman"/>
          <w:iCs/>
          <w:sz w:val="28"/>
          <w:szCs w:val="28"/>
          <w:lang w:val="uz-Cyrl-UZ"/>
        </w:rPr>
        <w:t>нги педагогик</w:t>
      </w:r>
      <w:r w:rsidR="0025590A" w:rsidRPr="00F7564D">
        <w:rPr>
          <w:rFonts w:ascii="Times New Roman" w:hAnsi="Times New Roman"/>
          <w:iCs/>
          <w:sz w:val="28"/>
          <w:szCs w:val="28"/>
          <w:lang w:val="uz-Cyrl-UZ"/>
        </w:rPr>
        <w:t>-психологик</w:t>
      </w:r>
      <w:r w:rsidR="005B53F9" w:rsidRPr="00F7564D">
        <w:rPr>
          <w:rFonts w:ascii="Times New Roman" w:hAnsi="Times New Roman"/>
          <w:iCs/>
          <w:sz w:val="28"/>
          <w:szCs w:val="28"/>
          <w:lang w:val="uz-Cyrl-UZ"/>
        </w:rPr>
        <w:t xml:space="preserve"> ёндашувлар ва уларнинг</w:t>
      </w:r>
      <w:r w:rsidR="009E5666" w:rsidRPr="00F7564D">
        <w:rPr>
          <w:rFonts w:ascii="Times New Roman" w:hAnsi="Times New Roman"/>
          <w:sz w:val="28"/>
          <w:szCs w:val="28"/>
          <w:lang w:val="uz-Cyrl-UZ"/>
        </w:rPr>
        <w:t xml:space="preserve"> р</w:t>
      </w:r>
      <w:r w:rsidR="00042784">
        <w:rPr>
          <w:rFonts w:ascii="Times New Roman" w:hAnsi="Times New Roman" w:cs="Times New Roman"/>
          <w:sz w:val="28"/>
          <w:szCs w:val="28"/>
          <w:lang w:val="uz-Cyrl-UZ"/>
        </w:rPr>
        <w:t>езервдаги</w:t>
      </w:r>
      <w:r w:rsidR="009E5666" w:rsidRPr="00F7564D">
        <w:rPr>
          <w:rFonts w:ascii="Times New Roman" w:hAnsi="Times New Roman" w:cs="Times New Roman"/>
          <w:sz w:val="28"/>
          <w:szCs w:val="28"/>
          <w:lang w:val="uz-Cyrl-UZ"/>
        </w:rPr>
        <w:t xml:space="preserve"> ва заҳирадаги офицерларни </w:t>
      </w:r>
      <w:r w:rsidR="009E5666" w:rsidRPr="00F7564D">
        <w:rPr>
          <w:rFonts w:ascii="Times New Roman" w:hAnsi="Times New Roman"/>
          <w:sz w:val="28"/>
          <w:szCs w:val="28"/>
          <w:lang w:val="uz-Cyrl-UZ"/>
        </w:rPr>
        <w:t>тайёрлаш тизимини</w:t>
      </w:r>
      <w:r w:rsidR="001B266E" w:rsidRPr="00F7564D">
        <w:rPr>
          <w:rFonts w:ascii="Times New Roman" w:hAnsi="Times New Roman"/>
          <w:iCs/>
          <w:sz w:val="28"/>
          <w:szCs w:val="28"/>
          <w:lang w:val="uz-Cyrl-UZ"/>
        </w:rPr>
        <w:t xml:space="preserve"> </w:t>
      </w:r>
      <w:r w:rsidR="005B53F9" w:rsidRPr="00F7564D">
        <w:rPr>
          <w:rFonts w:ascii="Times New Roman" w:hAnsi="Times New Roman"/>
          <w:iCs/>
          <w:sz w:val="28"/>
          <w:szCs w:val="28"/>
          <w:lang w:val="uz-Cyrl-UZ"/>
        </w:rPr>
        <w:t>ривожлантириш</w:t>
      </w:r>
      <w:r w:rsidR="009E5666" w:rsidRPr="00F7564D">
        <w:rPr>
          <w:rFonts w:ascii="Times New Roman" w:hAnsi="Times New Roman"/>
          <w:iCs/>
          <w:sz w:val="28"/>
          <w:szCs w:val="28"/>
          <w:lang w:val="uz-Cyrl-UZ"/>
        </w:rPr>
        <w:t>даги</w:t>
      </w:r>
      <w:r w:rsidR="005B53F9" w:rsidRPr="00F7564D">
        <w:rPr>
          <w:rFonts w:ascii="Times New Roman" w:hAnsi="Times New Roman"/>
          <w:iCs/>
          <w:sz w:val="28"/>
          <w:szCs w:val="28"/>
          <w:lang w:val="uz-Cyrl-UZ"/>
        </w:rPr>
        <w:t xml:space="preserve"> имкониятлари. </w:t>
      </w:r>
    </w:p>
    <w:p w:rsidR="008F723A" w:rsidRPr="00F7564D" w:rsidRDefault="008F723A" w:rsidP="005331D8">
      <w:pPr>
        <w:tabs>
          <w:tab w:val="left" w:pos="851"/>
        </w:tabs>
        <w:spacing w:line="240" w:lineRule="auto"/>
        <w:ind w:left="567" w:hanging="283"/>
        <w:contextualSpacing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5B53F9" w:rsidRPr="00F7564D" w:rsidRDefault="00F7564D" w:rsidP="005331D8">
      <w:pPr>
        <w:pStyle w:val="ab"/>
        <w:numPr>
          <w:ilvl w:val="0"/>
          <w:numId w:val="7"/>
        </w:numPr>
        <w:tabs>
          <w:tab w:val="left" w:pos="426"/>
          <w:tab w:val="left" w:pos="1019"/>
        </w:tabs>
        <w:spacing w:after="0" w:line="240" w:lineRule="auto"/>
        <w:ind w:left="567" w:right="127" w:hanging="425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 </w:t>
      </w:r>
      <w:r w:rsidR="005B53F9" w:rsidRPr="00F7564D">
        <w:rPr>
          <w:rFonts w:ascii="Times New Roman" w:hAnsi="Times New Roman"/>
          <w:bCs/>
          <w:sz w:val="28"/>
          <w:szCs w:val="28"/>
          <w:lang w:val="uz-Cyrl-UZ"/>
        </w:rPr>
        <w:t>Анжуманда муҳокама этиладиган масалалар</w:t>
      </w:r>
      <w:r w:rsidR="005B53F9" w:rsidRPr="00F7564D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8F723A" w:rsidRPr="00F7564D">
        <w:rPr>
          <w:rFonts w:ascii="Times New Roman" w:hAnsi="Times New Roman"/>
          <w:sz w:val="28"/>
          <w:szCs w:val="28"/>
          <w:lang w:val="uz-Cyrl-UZ"/>
        </w:rPr>
        <w:t>Чақирувга қадар бошланғич тайё</w:t>
      </w:r>
      <w:r w:rsidR="00042784">
        <w:rPr>
          <w:rFonts w:ascii="Times New Roman" w:hAnsi="Times New Roman"/>
          <w:sz w:val="28"/>
          <w:szCs w:val="28"/>
          <w:lang w:val="uz-Cyrl-UZ"/>
        </w:rPr>
        <w:t xml:space="preserve">ргарлик раҳбарлари, резервдаги </w:t>
      </w:r>
      <w:r w:rsidR="008F723A" w:rsidRPr="00F7564D">
        <w:rPr>
          <w:rFonts w:ascii="Times New Roman" w:hAnsi="Times New Roman"/>
          <w:sz w:val="28"/>
          <w:szCs w:val="28"/>
          <w:lang w:val="uz-Cyrl-UZ"/>
        </w:rPr>
        <w:t>ва заҳирадаги офицерларни  тайёрлаш тизимини янада ривожлантириш,  бу жараёнга инновацион ёндашув кўникма ва малакаларини ўқув ва тарбия жараёнига жорий этишга хизмат қилади.</w:t>
      </w:r>
      <w:r w:rsidR="005B53F9" w:rsidRPr="00F7564D">
        <w:rPr>
          <w:rFonts w:ascii="Times New Roman" w:hAnsi="Times New Roman"/>
          <w:sz w:val="28"/>
          <w:szCs w:val="28"/>
          <w:lang w:val="uz-Cyrl-UZ"/>
        </w:rPr>
        <w:t xml:space="preserve"> Ушбу илмий-амалий анжуман </w:t>
      </w:r>
      <w:r w:rsidR="008F723A" w:rsidRPr="00F7564D">
        <w:rPr>
          <w:rFonts w:ascii="Times New Roman" w:hAnsi="Times New Roman"/>
          <w:sz w:val="28"/>
          <w:szCs w:val="28"/>
          <w:lang w:val="uz-Cyrl-UZ"/>
        </w:rPr>
        <w:t xml:space="preserve">ҳарбий </w:t>
      </w:r>
      <w:r w:rsidR="005B53F9" w:rsidRPr="00F7564D">
        <w:rPr>
          <w:rFonts w:ascii="Times New Roman" w:hAnsi="Times New Roman"/>
          <w:sz w:val="28"/>
          <w:szCs w:val="28"/>
          <w:lang w:val="uz-Cyrl-UZ"/>
        </w:rPr>
        <w:t>педагогика соҳасида илмий тадқиқот би</w:t>
      </w:r>
      <w:r w:rsidR="00042784">
        <w:rPr>
          <w:rFonts w:ascii="Times New Roman" w:hAnsi="Times New Roman"/>
          <w:sz w:val="28"/>
          <w:szCs w:val="28"/>
          <w:lang w:val="uz-Cyrl-UZ"/>
        </w:rPr>
        <w:t xml:space="preserve">лан шуғулланаётган ёш олимлар, </w:t>
      </w:r>
      <w:r w:rsidR="005B53F9" w:rsidRPr="00F7564D">
        <w:rPr>
          <w:rFonts w:ascii="Times New Roman" w:hAnsi="Times New Roman"/>
          <w:sz w:val="28"/>
          <w:szCs w:val="28"/>
          <w:lang w:val="uz-Cyrl-UZ"/>
        </w:rPr>
        <w:t>илмий ходим-изланувчилар, мустақил тадқиқотчилар, магистрант ва иқтидорли талаб</w:t>
      </w:r>
      <w:r w:rsidR="008F723A" w:rsidRPr="00F7564D">
        <w:rPr>
          <w:rFonts w:ascii="Times New Roman" w:hAnsi="Times New Roman"/>
          <w:sz w:val="28"/>
          <w:szCs w:val="28"/>
          <w:lang w:val="uz-Cyrl-UZ"/>
        </w:rPr>
        <w:t>а</w:t>
      </w:r>
      <w:r w:rsidR="005B53F9" w:rsidRPr="00F7564D">
        <w:rPr>
          <w:rFonts w:ascii="Times New Roman" w:hAnsi="Times New Roman"/>
          <w:sz w:val="28"/>
          <w:szCs w:val="28"/>
          <w:lang w:val="uz-Cyrl-UZ"/>
        </w:rPr>
        <w:t xml:space="preserve">ларнинг бу </w:t>
      </w:r>
      <w:r w:rsidR="00042784">
        <w:rPr>
          <w:rFonts w:ascii="Times New Roman" w:hAnsi="Times New Roman"/>
          <w:sz w:val="28"/>
          <w:szCs w:val="28"/>
          <w:lang w:val="uz-Cyrl-UZ"/>
        </w:rPr>
        <w:t>борадаги</w:t>
      </w:r>
      <w:r w:rsidR="005B53F9" w:rsidRPr="00F7564D">
        <w:rPr>
          <w:rFonts w:ascii="Times New Roman" w:hAnsi="Times New Roman"/>
          <w:sz w:val="28"/>
          <w:szCs w:val="28"/>
          <w:lang w:val="uz-Cyrl-UZ"/>
        </w:rPr>
        <w:t xml:space="preserve"> фаолиятини такомиллаштириш</w:t>
      </w:r>
      <w:r w:rsidR="008F723A" w:rsidRPr="00F7564D">
        <w:rPr>
          <w:rFonts w:ascii="Times New Roman" w:hAnsi="Times New Roman"/>
          <w:sz w:val="28"/>
          <w:szCs w:val="28"/>
          <w:lang w:val="uz-Cyrl-UZ"/>
        </w:rPr>
        <w:t>г</w:t>
      </w:r>
      <w:r w:rsidR="005B53F9" w:rsidRPr="00F7564D">
        <w:rPr>
          <w:rFonts w:ascii="Times New Roman" w:hAnsi="Times New Roman"/>
          <w:sz w:val="28"/>
          <w:szCs w:val="28"/>
          <w:lang w:val="uz-Cyrl-UZ"/>
        </w:rPr>
        <w:t>а ҳисса қўшади.</w:t>
      </w:r>
    </w:p>
    <w:p w:rsidR="00D6778E" w:rsidRDefault="00D6778E" w:rsidP="005331D8">
      <w:pPr>
        <w:tabs>
          <w:tab w:val="left" w:pos="426"/>
        </w:tabs>
        <w:spacing w:line="240" w:lineRule="auto"/>
        <w:ind w:left="567" w:hanging="425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B53F9" w:rsidRPr="005B53F9" w:rsidRDefault="00484521" w:rsidP="005331D8">
      <w:pPr>
        <w:tabs>
          <w:tab w:val="left" w:pos="426"/>
        </w:tabs>
        <w:spacing w:line="240" w:lineRule="auto"/>
        <w:ind w:left="567" w:hanging="425"/>
        <w:contextualSpacing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sz w:val="28"/>
          <w:szCs w:val="28"/>
          <w:lang w:val="uz-Cyrl-UZ"/>
        </w:rPr>
        <w:t>8</w:t>
      </w:r>
      <w:r w:rsidR="005B53F9" w:rsidRPr="005B53F9">
        <w:rPr>
          <w:rFonts w:ascii="Times New Roman" w:hAnsi="Times New Roman" w:cs="Times New Roman"/>
          <w:b/>
          <w:sz w:val="28"/>
          <w:szCs w:val="28"/>
          <w:lang w:val="uz-Cyrl-UZ"/>
        </w:rPr>
        <w:t>.</w:t>
      </w:r>
      <w:r w:rsidR="005B53F9"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 Илмий-амалий анжуманда республикамиз олий ўқув юртлари</w:t>
      </w:r>
      <w:r w:rsidR="00AA04B9">
        <w:rPr>
          <w:rFonts w:ascii="Times New Roman" w:hAnsi="Times New Roman" w:cs="Times New Roman"/>
          <w:sz w:val="28"/>
          <w:szCs w:val="28"/>
          <w:lang w:val="uz-Cyrl-UZ"/>
        </w:rPr>
        <w:t>да</w:t>
      </w:r>
      <w:r w:rsidR="005B53F9"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AA04B9">
        <w:rPr>
          <w:rFonts w:ascii="Times New Roman" w:hAnsi="Times New Roman" w:cs="Times New Roman"/>
          <w:sz w:val="28"/>
          <w:szCs w:val="28"/>
          <w:lang w:val="uz-Cyrl-UZ"/>
        </w:rPr>
        <w:t>ч</w:t>
      </w:r>
      <w:r w:rsidR="008F723A" w:rsidRPr="008F723A">
        <w:rPr>
          <w:rFonts w:ascii="Times New Roman" w:hAnsi="Times New Roman" w:cs="Times New Roman"/>
          <w:sz w:val="28"/>
          <w:szCs w:val="28"/>
          <w:lang w:val="uz-Cyrl-UZ"/>
        </w:rPr>
        <w:t xml:space="preserve">ақирувга қадар бошланғич тайёргарлик </w:t>
      </w:r>
      <w:r w:rsidR="008F723A">
        <w:rPr>
          <w:rFonts w:ascii="Times New Roman" w:hAnsi="Times New Roman" w:cs="Times New Roman"/>
          <w:sz w:val="28"/>
          <w:szCs w:val="28"/>
          <w:lang w:val="uz-Cyrl-UZ"/>
        </w:rPr>
        <w:t>раҳбарлари,</w:t>
      </w:r>
      <w:r w:rsidR="008F723A" w:rsidRPr="008F723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8F723A">
        <w:rPr>
          <w:rFonts w:ascii="Times New Roman" w:hAnsi="Times New Roman" w:cs="Times New Roman"/>
          <w:sz w:val="28"/>
          <w:szCs w:val="28"/>
          <w:lang w:val="uz-Cyrl-UZ"/>
        </w:rPr>
        <w:t>р</w:t>
      </w:r>
      <w:r w:rsidR="008F723A" w:rsidRPr="008F723A">
        <w:rPr>
          <w:rFonts w:ascii="Times New Roman" w:hAnsi="Times New Roman" w:cs="Times New Roman"/>
          <w:sz w:val="28"/>
          <w:szCs w:val="28"/>
          <w:lang w:val="uz-Cyrl-UZ"/>
        </w:rPr>
        <w:t xml:space="preserve">езервдаги  ва </w:t>
      </w:r>
      <w:r w:rsidR="008F723A" w:rsidRPr="008F723A">
        <w:rPr>
          <w:rFonts w:ascii="Times New Roman" w:hAnsi="Times New Roman" w:cs="Times New Roman"/>
          <w:sz w:val="28"/>
          <w:szCs w:val="28"/>
          <w:lang w:val="uz-Cyrl-UZ"/>
        </w:rPr>
        <w:lastRenderedPageBreak/>
        <w:t xml:space="preserve">заҳирадаги офицерларни  </w:t>
      </w:r>
      <w:r w:rsidR="008F723A">
        <w:rPr>
          <w:rFonts w:ascii="Times New Roman" w:hAnsi="Times New Roman" w:cs="Times New Roman"/>
          <w:sz w:val="28"/>
          <w:szCs w:val="28"/>
          <w:lang w:val="uz-Cyrl-UZ"/>
        </w:rPr>
        <w:t xml:space="preserve">тайёрлаш тизими </w:t>
      </w:r>
      <w:r w:rsidR="005B53F9" w:rsidRPr="005B53F9">
        <w:rPr>
          <w:rFonts w:ascii="Times New Roman" w:hAnsi="Times New Roman" w:cs="Times New Roman"/>
          <w:sz w:val="28"/>
          <w:szCs w:val="28"/>
          <w:lang w:val="uz-Cyrl-UZ"/>
        </w:rPr>
        <w:t>соҳаларида тадқиқот олиб бораётган профессор-ўқитувчилар, ёш олимлар, илмий ходим-изланувчилар, мустақил тадқиқотчилар, магистрантлар</w:t>
      </w:r>
      <w:r w:rsidR="00AA04B9">
        <w:rPr>
          <w:rFonts w:ascii="Times New Roman" w:hAnsi="Times New Roman" w:cs="Times New Roman"/>
          <w:sz w:val="28"/>
          <w:szCs w:val="28"/>
          <w:lang w:val="uz-Cyrl-UZ"/>
        </w:rPr>
        <w:t>,</w:t>
      </w:r>
      <w:r w:rsidR="005B53F9"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 иқтидорли талабалар</w:t>
      </w:r>
      <w:r w:rsidR="00AA04B9">
        <w:rPr>
          <w:rFonts w:ascii="Times New Roman" w:hAnsi="Times New Roman" w:cs="Times New Roman"/>
          <w:sz w:val="28"/>
          <w:szCs w:val="28"/>
          <w:lang w:val="uz-Cyrl-UZ"/>
        </w:rPr>
        <w:t>, шунингдек,  ҳарбий билим юрти ва ўрта-махсус таълим муассасаларининг ҳарбий раҳбарлари</w:t>
      </w:r>
      <w:r w:rsidR="005B53F9" w:rsidRPr="005B53F9">
        <w:rPr>
          <w:rFonts w:ascii="Times New Roman" w:hAnsi="Times New Roman" w:cs="Times New Roman"/>
          <w:sz w:val="28"/>
          <w:szCs w:val="28"/>
          <w:lang w:val="uz-Cyrl-UZ"/>
        </w:rPr>
        <w:t xml:space="preserve">ни иштирок этиши кутилади. </w:t>
      </w:r>
    </w:p>
    <w:p w:rsidR="005B53F9" w:rsidRPr="005B53F9" w:rsidRDefault="005B53F9" w:rsidP="005331D8">
      <w:pPr>
        <w:tabs>
          <w:tab w:val="left" w:pos="851"/>
        </w:tabs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</w:p>
    <w:p w:rsidR="005B53F9" w:rsidRPr="005B53F9" w:rsidRDefault="005B53F9" w:rsidP="005331D8">
      <w:pPr>
        <w:tabs>
          <w:tab w:val="left" w:pos="851"/>
        </w:tabs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  <w:r w:rsidRPr="005B53F9">
        <w:rPr>
          <w:rFonts w:ascii="Times New Roman" w:hAnsi="Times New Roman" w:cs="Times New Roman"/>
          <w:sz w:val="28"/>
          <w:szCs w:val="28"/>
          <w:lang w:val="uz-Cyrl-UZ"/>
        </w:rPr>
        <w:t>Ректор                                                             Р.Максудов</w:t>
      </w:r>
    </w:p>
    <w:p w:rsidR="005B53F9" w:rsidRPr="005B53F9" w:rsidRDefault="005B53F9" w:rsidP="005331D8">
      <w:pPr>
        <w:tabs>
          <w:tab w:val="left" w:pos="851"/>
        </w:tabs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uz-Cyrl-UZ"/>
        </w:rPr>
      </w:pPr>
    </w:p>
    <w:p w:rsidR="005B53F9" w:rsidRPr="005B53F9" w:rsidRDefault="005B53F9" w:rsidP="005331D8">
      <w:pPr>
        <w:tabs>
          <w:tab w:val="left" w:pos="851"/>
        </w:tabs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uz-Cyrl-UZ"/>
        </w:rPr>
      </w:pPr>
    </w:p>
    <w:p w:rsidR="005B53F9" w:rsidRPr="005B53F9" w:rsidRDefault="005B53F9" w:rsidP="005331D8">
      <w:pPr>
        <w:tabs>
          <w:tab w:val="left" w:pos="851"/>
        </w:tabs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uz-Cyrl-UZ"/>
        </w:rPr>
      </w:pPr>
    </w:p>
    <w:p w:rsidR="005B53F9" w:rsidRPr="005B53F9" w:rsidRDefault="005B53F9" w:rsidP="005B53F9">
      <w:pPr>
        <w:tabs>
          <w:tab w:val="left" w:pos="851"/>
        </w:tabs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B53F9" w:rsidRPr="005B53F9" w:rsidRDefault="005B53F9" w:rsidP="005B53F9">
      <w:pPr>
        <w:tabs>
          <w:tab w:val="left" w:pos="851"/>
        </w:tabs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B53F9" w:rsidRPr="005B53F9" w:rsidRDefault="005B53F9" w:rsidP="005B53F9">
      <w:pPr>
        <w:tabs>
          <w:tab w:val="left" w:pos="851"/>
        </w:tabs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B53F9" w:rsidRDefault="005B53F9" w:rsidP="005B53F9">
      <w:pPr>
        <w:tabs>
          <w:tab w:val="left" w:pos="851"/>
        </w:tabs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9772E" w:rsidRDefault="0059772E" w:rsidP="005B53F9">
      <w:pPr>
        <w:tabs>
          <w:tab w:val="left" w:pos="851"/>
        </w:tabs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9772E" w:rsidRDefault="0059772E" w:rsidP="005B53F9">
      <w:pPr>
        <w:tabs>
          <w:tab w:val="left" w:pos="851"/>
        </w:tabs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9772E" w:rsidRDefault="0059772E" w:rsidP="005B53F9">
      <w:pPr>
        <w:tabs>
          <w:tab w:val="left" w:pos="851"/>
        </w:tabs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9772E" w:rsidRDefault="0059772E" w:rsidP="005B53F9">
      <w:pPr>
        <w:tabs>
          <w:tab w:val="left" w:pos="851"/>
        </w:tabs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9772E" w:rsidRDefault="0059772E" w:rsidP="005B53F9">
      <w:pPr>
        <w:tabs>
          <w:tab w:val="left" w:pos="851"/>
        </w:tabs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9772E" w:rsidRDefault="0059772E" w:rsidP="005B53F9">
      <w:pPr>
        <w:tabs>
          <w:tab w:val="left" w:pos="851"/>
        </w:tabs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9F5FFE" w:rsidRDefault="009F5FFE" w:rsidP="005B53F9">
      <w:pPr>
        <w:tabs>
          <w:tab w:val="left" w:pos="851"/>
        </w:tabs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9F5FFE" w:rsidRDefault="009F5FFE" w:rsidP="005B53F9">
      <w:pPr>
        <w:tabs>
          <w:tab w:val="left" w:pos="851"/>
        </w:tabs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9772E" w:rsidRPr="005B53F9" w:rsidRDefault="0059772E" w:rsidP="005B53F9">
      <w:pPr>
        <w:tabs>
          <w:tab w:val="left" w:pos="851"/>
        </w:tabs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B53F9" w:rsidRPr="005B53F9" w:rsidRDefault="005B53F9" w:rsidP="005B53F9">
      <w:pPr>
        <w:tabs>
          <w:tab w:val="left" w:pos="851"/>
        </w:tabs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4428A2" w:rsidRPr="00847503" w:rsidRDefault="004428A2" w:rsidP="005B53F9">
      <w:pPr>
        <w:tabs>
          <w:tab w:val="left" w:pos="851"/>
        </w:tabs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36"/>
          <w:szCs w:val="28"/>
        </w:rPr>
      </w:pPr>
    </w:p>
    <w:p w:rsidR="004428A2" w:rsidRPr="00847503" w:rsidRDefault="004428A2" w:rsidP="005B53F9">
      <w:pPr>
        <w:tabs>
          <w:tab w:val="left" w:pos="851"/>
        </w:tabs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36"/>
          <w:szCs w:val="28"/>
        </w:rPr>
      </w:pPr>
    </w:p>
    <w:p w:rsidR="004428A2" w:rsidRPr="00847503" w:rsidRDefault="004428A2" w:rsidP="005B53F9">
      <w:pPr>
        <w:tabs>
          <w:tab w:val="left" w:pos="851"/>
        </w:tabs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36"/>
          <w:szCs w:val="28"/>
        </w:rPr>
      </w:pPr>
    </w:p>
    <w:p w:rsidR="004428A2" w:rsidRDefault="004428A2" w:rsidP="005B53F9">
      <w:pPr>
        <w:tabs>
          <w:tab w:val="left" w:pos="851"/>
        </w:tabs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36"/>
          <w:szCs w:val="28"/>
          <w:lang w:val="uz-Cyrl-UZ"/>
        </w:rPr>
      </w:pPr>
    </w:p>
    <w:p w:rsidR="00676391" w:rsidRDefault="00676391" w:rsidP="005B53F9">
      <w:pPr>
        <w:tabs>
          <w:tab w:val="left" w:pos="851"/>
        </w:tabs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36"/>
          <w:szCs w:val="28"/>
          <w:lang w:val="uz-Cyrl-UZ"/>
        </w:rPr>
      </w:pPr>
    </w:p>
    <w:p w:rsidR="00676391" w:rsidRDefault="00676391" w:rsidP="005B53F9">
      <w:pPr>
        <w:tabs>
          <w:tab w:val="left" w:pos="851"/>
        </w:tabs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36"/>
          <w:szCs w:val="28"/>
          <w:lang w:val="uz-Cyrl-UZ"/>
        </w:rPr>
      </w:pPr>
    </w:p>
    <w:p w:rsidR="00676391" w:rsidRDefault="00676391" w:rsidP="005B53F9">
      <w:pPr>
        <w:tabs>
          <w:tab w:val="left" w:pos="851"/>
        </w:tabs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36"/>
          <w:szCs w:val="28"/>
          <w:lang w:val="uz-Cyrl-UZ"/>
        </w:rPr>
      </w:pPr>
    </w:p>
    <w:p w:rsidR="00676391" w:rsidRDefault="00676391" w:rsidP="005B53F9">
      <w:pPr>
        <w:tabs>
          <w:tab w:val="left" w:pos="851"/>
        </w:tabs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36"/>
          <w:szCs w:val="28"/>
          <w:lang w:val="uz-Cyrl-UZ"/>
        </w:rPr>
      </w:pPr>
    </w:p>
    <w:p w:rsidR="00676391" w:rsidRDefault="00676391" w:rsidP="005B53F9">
      <w:pPr>
        <w:tabs>
          <w:tab w:val="left" w:pos="851"/>
        </w:tabs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36"/>
          <w:szCs w:val="28"/>
          <w:lang w:val="uz-Cyrl-UZ"/>
        </w:rPr>
      </w:pPr>
    </w:p>
    <w:p w:rsidR="00676391" w:rsidRDefault="00676391" w:rsidP="005B53F9">
      <w:pPr>
        <w:tabs>
          <w:tab w:val="left" w:pos="851"/>
        </w:tabs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36"/>
          <w:szCs w:val="28"/>
          <w:lang w:val="uz-Cyrl-UZ"/>
        </w:rPr>
      </w:pPr>
    </w:p>
    <w:p w:rsidR="00676391" w:rsidRDefault="00676391" w:rsidP="005B53F9">
      <w:pPr>
        <w:tabs>
          <w:tab w:val="left" w:pos="851"/>
        </w:tabs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36"/>
          <w:szCs w:val="28"/>
          <w:lang w:val="uz-Cyrl-UZ"/>
        </w:rPr>
      </w:pPr>
    </w:p>
    <w:sectPr w:rsidR="0067639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87C" w:rsidRDefault="000C587C" w:rsidP="00C379CF">
      <w:pPr>
        <w:spacing w:after="0" w:line="240" w:lineRule="auto"/>
      </w:pPr>
      <w:r>
        <w:separator/>
      </w:r>
    </w:p>
  </w:endnote>
  <w:endnote w:type="continuationSeparator" w:id="0">
    <w:p w:rsidR="000C587C" w:rsidRDefault="000C587C" w:rsidP="00C37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87C" w:rsidRDefault="000C587C" w:rsidP="00C379CF">
      <w:pPr>
        <w:spacing w:after="0" w:line="240" w:lineRule="auto"/>
      </w:pPr>
      <w:r>
        <w:separator/>
      </w:r>
    </w:p>
  </w:footnote>
  <w:footnote w:type="continuationSeparator" w:id="0">
    <w:p w:rsidR="000C587C" w:rsidRDefault="000C587C" w:rsidP="00C37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9CF" w:rsidRDefault="00C379CF">
    <w:pPr>
      <w:pStyle w:val="a3"/>
      <w:rPr>
        <w:lang w:val="uz-Cyrl-UZ"/>
      </w:rPr>
    </w:pPr>
  </w:p>
  <w:p w:rsidR="00C379CF" w:rsidRPr="00C379CF" w:rsidRDefault="00C379CF">
    <w:pPr>
      <w:pStyle w:val="a3"/>
      <w:rPr>
        <w:lang w:val="uz-Cyrl-U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4731D"/>
    <w:multiLevelType w:val="hybridMultilevel"/>
    <w:tmpl w:val="CCD47FCC"/>
    <w:lvl w:ilvl="0" w:tplc="F4C496CA">
      <w:start w:val="2015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22E23B6"/>
    <w:multiLevelType w:val="hybridMultilevel"/>
    <w:tmpl w:val="53C29D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3D3483B"/>
    <w:multiLevelType w:val="hybridMultilevel"/>
    <w:tmpl w:val="877E5672"/>
    <w:lvl w:ilvl="0" w:tplc="BA806582">
      <w:start w:val="1"/>
      <w:numFmt w:val="decimal"/>
      <w:lvlText w:val="%1."/>
      <w:lvlJc w:val="left"/>
      <w:pPr>
        <w:ind w:left="1662" w:hanging="10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A8471FB"/>
    <w:multiLevelType w:val="hybridMultilevel"/>
    <w:tmpl w:val="42AC1DF6"/>
    <w:lvl w:ilvl="0" w:tplc="5DD06C7C">
      <w:start w:val="200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2B4043"/>
    <w:multiLevelType w:val="hybridMultilevel"/>
    <w:tmpl w:val="A93E3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127F3"/>
    <w:multiLevelType w:val="hybridMultilevel"/>
    <w:tmpl w:val="F65CB110"/>
    <w:lvl w:ilvl="0" w:tplc="3A0C5EE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theme="minorBidi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4834B2"/>
    <w:multiLevelType w:val="hybridMultilevel"/>
    <w:tmpl w:val="53DA59A6"/>
    <w:lvl w:ilvl="0" w:tplc="C7E2A1D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A08"/>
    <w:rsid w:val="00042784"/>
    <w:rsid w:val="000458FE"/>
    <w:rsid w:val="00081C81"/>
    <w:rsid w:val="000C2015"/>
    <w:rsid w:val="000C587C"/>
    <w:rsid w:val="001400BB"/>
    <w:rsid w:val="001A5D6C"/>
    <w:rsid w:val="001B266E"/>
    <w:rsid w:val="001B2CFE"/>
    <w:rsid w:val="0025590A"/>
    <w:rsid w:val="002572F2"/>
    <w:rsid w:val="00265C01"/>
    <w:rsid w:val="00277D9F"/>
    <w:rsid w:val="003034AC"/>
    <w:rsid w:val="00336A56"/>
    <w:rsid w:val="003509D7"/>
    <w:rsid w:val="00392603"/>
    <w:rsid w:val="003D75B7"/>
    <w:rsid w:val="004428A2"/>
    <w:rsid w:val="00453A0F"/>
    <w:rsid w:val="004737DD"/>
    <w:rsid w:val="00484521"/>
    <w:rsid w:val="00493DC1"/>
    <w:rsid w:val="004C4D33"/>
    <w:rsid w:val="004D59B2"/>
    <w:rsid w:val="004F0AB8"/>
    <w:rsid w:val="00500798"/>
    <w:rsid w:val="005103C0"/>
    <w:rsid w:val="0051594B"/>
    <w:rsid w:val="005331D8"/>
    <w:rsid w:val="0059772E"/>
    <w:rsid w:val="005A394D"/>
    <w:rsid w:val="005B53F9"/>
    <w:rsid w:val="00621DE5"/>
    <w:rsid w:val="006649F1"/>
    <w:rsid w:val="00676391"/>
    <w:rsid w:val="006A16DD"/>
    <w:rsid w:val="007B74FC"/>
    <w:rsid w:val="00847503"/>
    <w:rsid w:val="00885034"/>
    <w:rsid w:val="008B55BF"/>
    <w:rsid w:val="008F723A"/>
    <w:rsid w:val="00997A08"/>
    <w:rsid w:val="009E5666"/>
    <w:rsid w:val="009F5FFE"/>
    <w:rsid w:val="00A04040"/>
    <w:rsid w:val="00AA04B9"/>
    <w:rsid w:val="00AC611E"/>
    <w:rsid w:val="00B44B14"/>
    <w:rsid w:val="00BA3756"/>
    <w:rsid w:val="00BB0DBB"/>
    <w:rsid w:val="00BD5958"/>
    <w:rsid w:val="00C379CF"/>
    <w:rsid w:val="00C72E5F"/>
    <w:rsid w:val="00D00931"/>
    <w:rsid w:val="00D01D01"/>
    <w:rsid w:val="00D04F13"/>
    <w:rsid w:val="00D14352"/>
    <w:rsid w:val="00D1571D"/>
    <w:rsid w:val="00D356D2"/>
    <w:rsid w:val="00D35A96"/>
    <w:rsid w:val="00D6778E"/>
    <w:rsid w:val="00D72F86"/>
    <w:rsid w:val="00D8503E"/>
    <w:rsid w:val="00D8658A"/>
    <w:rsid w:val="00D96C32"/>
    <w:rsid w:val="00DA2F78"/>
    <w:rsid w:val="00E4697E"/>
    <w:rsid w:val="00E66328"/>
    <w:rsid w:val="00EC5EB9"/>
    <w:rsid w:val="00F05880"/>
    <w:rsid w:val="00F24A36"/>
    <w:rsid w:val="00F7564D"/>
    <w:rsid w:val="00FD18CB"/>
    <w:rsid w:val="00FE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B53F9"/>
    <w:pPr>
      <w:spacing w:before="100" w:beforeAutospacing="1" w:after="30" w:line="240" w:lineRule="auto"/>
      <w:outlineLvl w:val="0"/>
    </w:pPr>
    <w:rPr>
      <w:rFonts w:ascii="Arial" w:eastAsia="Times New Roman" w:hAnsi="Arial" w:cs="Times New Roman"/>
      <w:b/>
      <w:bCs/>
      <w:color w:val="00AEEF"/>
      <w:kern w:val="36"/>
      <w:sz w:val="38"/>
      <w:szCs w:val="3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E469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7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79CF"/>
  </w:style>
  <w:style w:type="paragraph" w:styleId="a5">
    <w:name w:val="footer"/>
    <w:basedOn w:val="a"/>
    <w:link w:val="a6"/>
    <w:uiPriority w:val="99"/>
    <w:unhideWhenUsed/>
    <w:rsid w:val="00C37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79CF"/>
  </w:style>
  <w:style w:type="paragraph" w:styleId="a7">
    <w:name w:val="Body Text"/>
    <w:basedOn w:val="a"/>
    <w:link w:val="a8"/>
    <w:uiPriority w:val="99"/>
    <w:unhideWhenUsed/>
    <w:rsid w:val="005B53F9"/>
    <w:pPr>
      <w:widowControl w:val="0"/>
      <w:shd w:val="clear" w:color="auto" w:fill="FFFFFF"/>
      <w:spacing w:before="720" w:after="0" w:line="370" w:lineRule="exact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5B53F9"/>
    <w:rPr>
      <w:rFonts w:ascii="Times New Roman" w:eastAsia="Calibri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21">
    <w:name w:val="Основной текст (2)_"/>
    <w:link w:val="22"/>
    <w:uiPriority w:val="99"/>
    <w:locked/>
    <w:rsid w:val="005B53F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B53F9"/>
    <w:pPr>
      <w:widowControl w:val="0"/>
      <w:shd w:val="clear" w:color="auto" w:fill="FFFFFF"/>
      <w:spacing w:after="300" w:line="274" w:lineRule="exact"/>
      <w:jc w:val="center"/>
    </w:pPr>
    <w:rPr>
      <w:rFonts w:ascii="Times New Roman" w:hAnsi="Times New Roman" w:cs="Times New Roman"/>
      <w:b/>
      <w:bCs/>
    </w:rPr>
  </w:style>
  <w:style w:type="character" w:customStyle="1" w:styleId="11">
    <w:name w:val="Основной текст Знак1"/>
    <w:uiPriority w:val="99"/>
    <w:locked/>
    <w:rsid w:val="005B53F9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a9">
    <w:name w:val="Основной текст + Полужирный"/>
    <w:uiPriority w:val="99"/>
    <w:rsid w:val="005B53F9"/>
    <w:rPr>
      <w:rFonts w:ascii="Times New Roman" w:hAnsi="Times New Roman" w:cs="Times New Roman" w:hint="default"/>
      <w:b/>
      <w:bCs/>
      <w:sz w:val="26"/>
      <w:szCs w:val="26"/>
      <w:shd w:val="clear" w:color="auto" w:fill="FFFFFF"/>
    </w:rPr>
  </w:style>
  <w:style w:type="character" w:customStyle="1" w:styleId="12pt">
    <w:name w:val="Основной текст + 12 pt"/>
    <w:aliases w:val="Полужирный"/>
    <w:uiPriority w:val="99"/>
    <w:rsid w:val="005B53F9"/>
    <w:rPr>
      <w:rFonts w:ascii="Times New Roman" w:hAnsi="Times New Roman" w:cs="Times New Roman" w:hint="default"/>
      <w:b/>
      <w:bCs/>
      <w:sz w:val="24"/>
      <w:szCs w:val="24"/>
      <w:shd w:val="clear" w:color="auto" w:fill="FFFFFF"/>
    </w:rPr>
  </w:style>
  <w:style w:type="character" w:styleId="aa">
    <w:name w:val="Hyperlink"/>
    <w:uiPriority w:val="99"/>
    <w:unhideWhenUsed/>
    <w:rsid w:val="005B53F9"/>
    <w:rPr>
      <w:color w:val="0563C1"/>
      <w:u w:val="single"/>
    </w:rPr>
  </w:style>
  <w:style w:type="paragraph" w:styleId="HTML">
    <w:name w:val="HTML Preformatted"/>
    <w:basedOn w:val="a"/>
    <w:link w:val="HTML0"/>
    <w:uiPriority w:val="99"/>
    <w:unhideWhenUsed/>
    <w:rsid w:val="005B53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B53F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B53F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5B53F9"/>
    <w:rPr>
      <w:rFonts w:ascii="Arial" w:eastAsia="Times New Roman" w:hAnsi="Arial" w:cs="Times New Roman"/>
      <w:b/>
      <w:bCs/>
      <w:color w:val="00AEEF"/>
      <w:kern w:val="36"/>
      <w:sz w:val="38"/>
      <w:szCs w:val="38"/>
      <w:lang w:val="x-none" w:eastAsia="x-none"/>
    </w:rPr>
  </w:style>
  <w:style w:type="character" w:styleId="ac">
    <w:name w:val="Emphasis"/>
    <w:uiPriority w:val="20"/>
    <w:qFormat/>
    <w:rsid w:val="005B53F9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E469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9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F5F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B53F9"/>
    <w:pPr>
      <w:spacing w:before="100" w:beforeAutospacing="1" w:after="30" w:line="240" w:lineRule="auto"/>
      <w:outlineLvl w:val="0"/>
    </w:pPr>
    <w:rPr>
      <w:rFonts w:ascii="Arial" w:eastAsia="Times New Roman" w:hAnsi="Arial" w:cs="Times New Roman"/>
      <w:b/>
      <w:bCs/>
      <w:color w:val="00AEEF"/>
      <w:kern w:val="36"/>
      <w:sz w:val="38"/>
      <w:szCs w:val="3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E469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7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79CF"/>
  </w:style>
  <w:style w:type="paragraph" w:styleId="a5">
    <w:name w:val="footer"/>
    <w:basedOn w:val="a"/>
    <w:link w:val="a6"/>
    <w:uiPriority w:val="99"/>
    <w:unhideWhenUsed/>
    <w:rsid w:val="00C37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79CF"/>
  </w:style>
  <w:style w:type="paragraph" w:styleId="a7">
    <w:name w:val="Body Text"/>
    <w:basedOn w:val="a"/>
    <w:link w:val="a8"/>
    <w:uiPriority w:val="99"/>
    <w:unhideWhenUsed/>
    <w:rsid w:val="005B53F9"/>
    <w:pPr>
      <w:widowControl w:val="0"/>
      <w:shd w:val="clear" w:color="auto" w:fill="FFFFFF"/>
      <w:spacing w:before="720" w:after="0" w:line="370" w:lineRule="exact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5B53F9"/>
    <w:rPr>
      <w:rFonts w:ascii="Times New Roman" w:eastAsia="Calibri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21">
    <w:name w:val="Основной текст (2)_"/>
    <w:link w:val="22"/>
    <w:uiPriority w:val="99"/>
    <w:locked/>
    <w:rsid w:val="005B53F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B53F9"/>
    <w:pPr>
      <w:widowControl w:val="0"/>
      <w:shd w:val="clear" w:color="auto" w:fill="FFFFFF"/>
      <w:spacing w:after="300" w:line="274" w:lineRule="exact"/>
      <w:jc w:val="center"/>
    </w:pPr>
    <w:rPr>
      <w:rFonts w:ascii="Times New Roman" w:hAnsi="Times New Roman" w:cs="Times New Roman"/>
      <w:b/>
      <w:bCs/>
    </w:rPr>
  </w:style>
  <w:style w:type="character" w:customStyle="1" w:styleId="11">
    <w:name w:val="Основной текст Знак1"/>
    <w:uiPriority w:val="99"/>
    <w:locked/>
    <w:rsid w:val="005B53F9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a9">
    <w:name w:val="Основной текст + Полужирный"/>
    <w:uiPriority w:val="99"/>
    <w:rsid w:val="005B53F9"/>
    <w:rPr>
      <w:rFonts w:ascii="Times New Roman" w:hAnsi="Times New Roman" w:cs="Times New Roman" w:hint="default"/>
      <w:b/>
      <w:bCs/>
      <w:sz w:val="26"/>
      <w:szCs w:val="26"/>
      <w:shd w:val="clear" w:color="auto" w:fill="FFFFFF"/>
    </w:rPr>
  </w:style>
  <w:style w:type="character" w:customStyle="1" w:styleId="12pt">
    <w:name w:val="Основной текст + 12 pt"/>
    <w:aliases w:val="Полужирный"/>
    <w:uiPriority w:val="99"/>
    <w:rsid w:val="005B53F9"/>
    <w:rPr>
      <w:rFonts w:ascii="Times New Roman" w:hAnsi="Times New Roman" w:cs="Times New Roman" w:hint="default"/>
      <w:b/>
      <w:bCs/>
      <w:sz w:val="24"/>
      <w:szCs w:val="24"/>
      <w:shd w:val="clear" w:color="auto" w:fill="FFFFFF"/>
    </w:rPr>
  </w:style>
  <w:style w:type="character" w:styleId="aa">
    <w:name w:val="Hyperlink"/>
    <w:uiPriority w:val="99"/>
    <w:unhideWhenUsed/>
    <w:rsid w:val="005B53F9"/>
    <w:rPr>
      <w:color w:val="0563C1"/>
      <w:u w:val="single"/>
    </w:rPr>
  </w:style>
  <w:style w:type="paragraph" w:styleId="HTML">
    <w:name w:val="HTML Preformatted"/>
    <w:basedOn w:val="a"/>
    <w:link w:val="HTML0"/>
    <w:uiPriority w:val="99"/>
    <w:unhideWhenUsed/>
    <w:rsid w:val="005B53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B53F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B53F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5B53F9"/>
    <w:rPr>
      <w:rFonts w:ascii="Arial" w:eastAsia="Times New Roman" w:hAnsi="Arial" w:cs="Times New Roman"/>
      <w:b/>
      <w:bCs/>
      <w:color w:val="00AEEF"/>
      <w:kern w:val="36"/>
      <w:sz w:val="38"/>
      <w:szCs w:val="38"/>
      <w:lang w:val="x-none" w:eastAsia="x-none"/>
    </w:rPr>
  </w:style>
  <w:style w:type="character" w:styleId="ac">
    <w:name w:val="Emphasis"/>
    <w:uiPriority w:val="20"/>
    <w:qFormat/>
    <w:rsid w:val="005B53F9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E469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9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F5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0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6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НВО</dc:creator>
  <cp:keywords/>
  <dc:description/>
  <cp:lastModifiedBy>НВО</cp:lastModifiedBy>
  <cp:revision>55</cp:revision>
  <cp:lastPrinted>2021-03-09T08:06:00Z</cp:lastPrinted>
  <dcterms:created xsi:type="dcterms:W3CDTF">2021-03-05T05:26:00Z</dcterms:created>
  <dcterms:modified xsi:type="dcterms:W3CDTF">2021-03-09T08:09:00Z</dcterms:modified>
</cp:coreProperties>
</file>